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00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lang w:val="en-US" w:eastAsia="zh-CN"/>
        </w:rPr>
        <w:t>邗江区污水输送第三通道(润扬南路污水管道南延)建设工程电力外网接入工程中标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  <w:t>公告</w:t>
      </w:r>
    </w:p>
    <w:p w14:paraId="68AB24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RHZH-20250910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  <w:t>号</w:t>
      </w:r>
    </w:p>
    <w:p w14:paraId="4E153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邗江区污水输送第三通道(润扬南路污水管道南延)建设工程电力外网接入工程</w:t>
      </w:r>
    </w:p>
    <w:p w14:paraId="3E457D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信息</w:t>
      </w:r>
    </w:p>
    <w:p w14:paraId="5F677B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扬州北辰泰高工程设备有限公司</w:t>
      </w:r>
    </w:p>
    <w:p w14:paraId="6FBF11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扬州市邗江经济开发区牧羊路1号</w:t>
      </w:r>
    </w:p>
    <w:p w14:paraId="32387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655680.31元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陆拾伍万伍仟陆佰捌拾元叁角壹分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</w:rPr>
        <w:t>）</w:t>
      </w:r>
    </w:p>
    <w:p w14:paraId="160239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四、主要标的信息</w:t>
      </w:r>
    </w:p>
    <w:tbl>
      <w:tblPr>
        <w:tblStyle w:val="7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BB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28F2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类</w:t>
            </w:r>
          </w:p>
        </w:tc>
      </w:tr>
      <w:tr w14:paraId="0BC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E57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名 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邗江区污水输送第三通道(润扬南路污水管道南延)建设工程电力外网接入工程</w:t>
            </w:r>
          </w:p>
          <w:p w14:paraId="303D08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施工范围：详见</w:t>
            </w:r>
            <w:r>
              <w:rPr>
                <w:rFonts w:hint="eastAsia" w:ascii="宋体" w:hAnsi="宋体" w:eastAsia="宋体" w:cs="宋体"/>
                <w:color w:val="212529"/>
                <w:lang w:val="en-US" w:eastAsia="zh-CN"/>
              </w:rPr>
              <w:t>招标文件</w:t>
            </w:r>
          </w:p>
          <w:p w14:paraId="6547DD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施工工期：</w:t>
            </w:r>
            <w:r>
              <w:rPr>
                <w:rFonts w:hint="eastAsia" w:ascii="宋体" w:hAnsi="宋体" w:cs="宋体"/>
                <w:color w:val="auto"/>
                <w:sz w:val="21"/>
                <w:highlight w:val="none"/>
                <w:lang w:val="en-US" w:eastAsia="zh-CN"/>
              </w:rPr>
              <w:t>40日历天，开工时间按甲方通知为准</w:t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t>。</w:t>
            </w:r>
          </w:p>
          <w:p w14:paraId="079898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项目经理：</w:t>
            </w:r>
            <w:r>
              <w:rPr>
                <w:rFonts w:hint="eastAsia" w:ascii="宋体" w:hAnsi="宋体" w:eastAsia="宋体" w:cs="宋体"/>
                <w:color w:val="212529"/>
                <w:lang w:val="en-US" w:eastAsia="zh-CN"/>
              </w:rPr>
              <w:t>丁帆</w:t>
            </w:r>
          </w:p>
          <w:p w14:paraId="2C080A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执业证书信息：苏</w:t>
            </w:r>
            <w:r>
              <w:rPr>
                <w:rFonts w:hint="eastAsia" w:ascii="宋体" w:hAnsi="宋体" w:eastAsia="宋体" w:cs="宋体"/>
                <w:color w:val="212529"/>
                <w:lang w:val="en-US" w:eastAsia="zh-CN"/>
              </w:rPr>
              <w:t>232222297615</w:t>
            </w:r>
          </w:p>
        </w:tc>
      </w:tr>
    </w:tbl>
    <w:p w14:paraId="04ED7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杨军、陈媛、孔繁龙、李晓阳、赵庆华</w:t>
      </w:r>
    </w:p>
    <w:p w14:paraId="7DE5F5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六、公告期限</w:t>
      </w:r>
    </w:p>
    <w:p w14:paraId="1C4395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自本公告发布之日起1个工作日。</w:t>
      </w:r>
      <w:bookmarkStart w:id="0" w:name="_GoBack"/>
      <w:bookmarkEnd w:id="0"/>
    </w:p>
    <w:p w14:paraId="2FB8407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212529"/>
          <w:kern w:val="2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212529"/>
          <w:kern w:val="2"/>
          <w:sz w:val="24"/>
          <w:szCs w:val="24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color w:val="212529"/>
          <w:sz w:val="24"/>
          <w:szCs w:val="24"/>
        </w:rPr>
        <w:t>其他补充事宜</w:t>
      </w:r>
    </w:p>
    <w:p w14:paraId="12875A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212529"/>
          <w:kern w:val="2"/>
          <w:sz w:val="24"/>
          <w:szCs w:val="24"/>
          <w:lang w:val="en-US" w:eastAsia="zh-CN"/>
        </w:rPr>
        <w:t>无</w:t>
      </w:r>
    </w:p>
    <w:p w14:paraId="512953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、凡对本次公告内容提出询问，请按以下方式联系。</w:t>
      </w:r>
    </w:p>
    <w:p w14:paraId="7E623628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1.采购人信息</w:t>
      </w:r>
    </w:p>
    <w:p w14:paraId="24EF3F0C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名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称：扬州市政管网有限公司　</w:t>
      </w:r>
    </w:p>
    <w:p w14:paraId="419429A2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地    址：扬州市广陵区汤汪路183号</w:t>
      </w:r>
    </w:p>
    <w:p w14:paraId="5E5B5EB7">
      <w:pPr>
        <w:spacing w:line="440" w:lineRule="exact"/>
        <w:ind w:firstLine="480" w:firstLineChars="200"/>
        <w:rPr>
          <w:rFonts w:hint="default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联 系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陈主任</w:t>
      </w:r>
    </w:p>
    <w:p w14:paraId="3965DF63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联系方式：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0514-87821702</w:t>
      </w:r>
    </w:p>
    <w:p w14:paraId="5556E3E3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、采购代理机构信息</w:t>
      </w:r>
    </w:p>
    <w:p w14:paraId="2475C5B2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名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称：江苏仁禾中衡工程咨询房地产估价有限公司</w:t>
      </w:r>
    </w:p>
    <w:p w14:paraId="7925FD9B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地　　址：扬州市邗江中路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330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号星座国际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7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楼</w:t>
      </w:r>
    </w:p>
    <w:p w14:paraId="67110F0E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联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人：胡丹</w:t>
      </w:r>
    </w:p>
    <w:p w14:paraId="24FB5125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联系电话：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15345254527</w:t>
      </w:r>
    </w:p>
    <w:p w14:paraId="06CFD77A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3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、项目联系方式</w:t>
      </w:r>
    </w:p>
    <w:p w14:paraId="407E296A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项目联系人：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陈素</w:t>
      </w:r>
    </w:p>
    <w:p w14:paraId="292FCB42">
      <w:pPr>
        <w:shd w:val="clear" w:color="auto" w:fill="auto"/>
        <w:spacing w:line="360" w:lineRule="auto"/>
        <w:ind w:firstLine="480" w:firstLineChars="200"/>
        <w:rPr>
          <w:b w:val="0"/>
          <w:bCs w:val="0"/>
          <w:color w:val="auto"/>
          <w:sz w:val="24"/>
          <w:szCs w:val="32"/>
          <w:highlight w:val="none"/>
          <w:u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/>
        </w:rPr>
        <w:t>联系电话：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13390611164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</w:p>
    <w:p w14:paraId="19339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</w:t>
      </w:r>
    </w:p>
    <w:p w14:paraId="47EBE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4A97"/>
    <w:rsid w:val="36D775C7"/>
    <w:rsid w:val="3CDD5FD4"/>
    <w:rsid w:val="433613E7"/>
    <w:rsid w:val="47262F6D"/>
    <w:rsid w:val="484713ED"/>
    <w:rsid w:val="4B693733"/>
    <w:rsid w:val="4FB57720"/>
    <w:rsid w:val="53795D3A"/>
    <w:rsid w:val="5CBF696E"/>
    <w:rsid w:val="68834A97"/>
    <w:rsid w:val="7C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hover13"/>
    <w:basedOn w:val="8"/>
    <w:qFormat/>
    <w:uiPriority w:val="0"/>
    <w:rPr>
      <w:color w:val="5FB878"/>
    </w:rPr>
  </w:style>
  <w:style w:type="character" w:customStyle="1" w:styleId="16">
    <w:name w:val="hover14"/>
    <w:basedOn w:val="8"/>
    <w:qFormat/>
    <w:uiPriority w:val="0"/>
    <w:rPr>
      <w:color w:val="5FB878"/>
    </w:rPr>
  </w:style>
  <w:style w:type="character" w:customStyle="1" w:styleId="17">
    <w:name w:val="hover15"/>
    <w:basedOn w:val="8"/>
    <w:qFormat/>
    <w:uiPriority w:val="0"/>
    <w:rPr>
      <w:color w:val="FFFFFF"/>
    </w:rPr>
  </w:style>
  <w:style w:type="character" w:customStyle="1" w:styleId="18">
    <w:name w:val="hover16"/>
    <w:basedOn w:val="8"/>
    <w:qFormat/>
    <w:uiPriority w:val="0"/>
    <w:rPr>
      <w:color w:val="427FDA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first-child1"/>
    <w:basedOn w:val="8"/>
    <w:qFormat/>
    <w:uiPriority w:val="0"/>
  </w:style>
  <w:style w:type="character" w:customStyle="1" w:styleId="21">
    <w:name w:val="first-child2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layui-laypage-curr"/>
    <w:basedOn w:val="8"/>
    <w:qFormat/>
    <w:uiPriority w:val="0"/>
  </w:style>
  <w:style w:type="character" w:customStyle="1" w:styleId="24">
    <w:name w:val="hover11"/>
    <w:basedOn w:val="8"/>
    <w:qFormat/>
    <w:uiPriority w:val="0"/>
    <w:rPr>
      <w:color w:val="5FB878"/>
    </w:rPr>
  </w:style>
  <w:style w:type="character" w:customStyle="1" w:styleId="25">
    <w:name w:val="hover12"/>
    <w:basedOn w:val="8"/>
    <w:qFormat/>
    <w:uiPriority w:val="0"/>
    <w:rPr>
      <w:color w:val="427FDA"/>
    </w:rPr>
  </w:style>
  <w:style w:type="character" w:customStyle="1" w:styleId="26">
    <w:name w:val="layui-this3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layui-this4"/>
    <w:basedOn w:val="8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596</Characters>
  <Lines>0</Lines>
  <Paragraphs>0</Paragraphs>
  <TotalTime>2</TotalTime>
  <ScaleCrop>false</ScaleCrop>
  <LinksUpToDate>false</LinksUpToDate>
  <CharactersWithSpaces>703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2025-03-31T01:40:00Z</dcterms:created>
  <dc:creator>陈素</dc:creator>
  <cp:lastModifiedBy>陈素</cp:lastModifiedBy>
  <dcterms:modified xsi:type="dcterms:W3CDTF">2025-11-05T08:04:57Z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EDC2A4F333AE4476B1B0E724AC9475AA_11</vt:lpwstr>
  </property>
  <property fmtid="{D5CDD505-2E9C-101B-9397-08002B2CF9AE}" pid="4" name="KSOTemplateDocerSaveRecord">
    <vt:lpwstr>eyJoZGlkIjoiYzk2M2I2OTQ3MzhlYWZmMzc5YmI1NjEyMzVkZDNhNjEiLCJ1c2VySWQiOiIyNzk2ODAwNjIifQ==</vt:lpwstr>
  </property>
</Properties>
</file>