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E1F48">
      <w:pPr>
        <w:widowControl/>
        <w:spacing w:line="720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kern w:val="36"/>
          <w:sz w:val="33"/>
          <w:szCs w:val="33"/>
        </w:rPr>
      </w:pPr>
      <w:r>
        <w:rPr>
          <w:rFonts w:hint="eastAsia" w:ascii="微软雅黑" w:hAnsi="微软雅黑" w:eastAsia="微软雅黑" w:cs="宋体"/>
          <w:b/>
          <w:bCs/>
          <w:kern w:val="36"/>
          <w:sz w:val="33"/>
          <w:szCs w:val="33"/>
        </w:rPr>
        <w:t>试点片区“源网厂河”一体化实施方案中标公示</w:t>
      </w:r>
    </w:p>
    <w:p w14:paraId="75A4D69F">
      <w:pPr>
        <w:widowControl/>
        <w:spacing w:after="150" w:line="576" w:lineRule="atLeast"/>
        <w:ind w:firstLine="48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   </w:t>
      </w:r>
    </w:p>
    <w:p w14:paraId="171DD7AE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 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扬州筑苑工程招标咨询有限公司受扬州市政管网有限公司的委托，通过公开招标的方式进行试点片区“源网厂河”一体化实施方案招标，现将本次中标结果公告如下：</w:t>
      </w:r>
    </w:p>
    <w:p w14:paraId="6EE7EA13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一、项目名称</w:t>
      </w:r>
    </w:p>
    <w:p w14:paraId="520BE020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项目名称：试点片区“源网厂河”一体化实施方案</w:t>
      </w:r>
    </w:p>
    <w:p w14:paraId="2CA203F8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二、招标公告媒体及日期</w:t>
      </w:r>
    </w:p>
    <w:p w14:paraId="5E7EFA7D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2025年7月4日公布于“扬州市城建国有资产控股（集团）有限责任公司网站”、“扬州市政管网有限公司网站”。</w:t>
      </w:r>
    </w:p>
    <w:p w14:paraId="485C6C7E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三、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评标信息</w:t>
      </w:r>
      <w:bookmarkStart w:id="0" w:name="_GoBack"/>
      <w:bookmarkEnd w:id="0"/>
    </w:p>
    <w:p w14:paraId="1CBB0ADF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评审日期：2025年7月25日</w:t>
      </w:r>
      <w:r>
        <w:rPr>
          <w:rFonts w:ascii="宋体" w:hAnsi="宋体" w:eastAsia="宋体" w:cs="宋体"/>
          <w:color w:val="333333"/>
          <w:kern w:val="0"/>
          <w:sz w:val="24"/>
          <w:szCs w:val="24"/>
          <w:lang w:val="e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4时30分</w:t>
      </w:r>
    </w:p>
    <w:p w14:paraId="4E9CD278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评审地点：扬州筑苑工程招标咨询有限公司会议室（扬州市润扬北路19号2楼）</w:t>
      </w:r>
    </w:p>
    <w:p w14:paraId="71432E0B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四、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推荐中标候选人</w:t>
      </w:r>
    </w:p>
    <w:p w14:paraId="7030D6C7">
      <w:pPr>
        <w:widowControl/>
        <w:shd w:val="clear" w:color="auto" w:fill="FFFFFF"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扬州市城市规划设计研究院有限责任公司  中标价：193600元</w:t>
      </w:r>
    </w:p>
    <w:p w14:paraId="1CAC882E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五、本次招标联系事项</w:t>
      </w:r>
    </w:p>
    <w:p w14:paraId="21F1182A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招标单位：扬州市政管网有限公司</w:t>
      </w:r>
    </w:p>
    <w:p w14:paraId="3938D9BA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招标代理机构：扬州筑苑工程招标咨询有限公司</w:t>
      </w:r>
    </w:p>
    <w:p w14:paraId="55057F93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联系人：曹云龙</w:t>
      </w:r>
    </w:p>
    <w:p w14:paraId="4EFBFD6C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联系电话：</w:t>
      </w:r>
      <w:r>
        <w:rPr>
          <w:rFonts w:ascii="宋体" w:hAnsi="宋体" w:eastAsia="宋体" w:cs="宋体"/>
          <w:color w:val="333333"/>
          <w:kern w:val="0"/>
          <w:sz w:val="24"/>
          <w:szCs w:val="24"/>
          <w:lang w:val="en"/>
        </w:rPr>
        <w:t>0514-87116778</w:t>
      </w:r>
    </w:p>
    <w:p w14:paraId="3435FBF7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地址：扬州市润扬北路1</w:t>
      </w:r>
      <w:r>
        <w:rPr>
          <w:rFonts w:ascii="宋体" w:hAnsi="宋体" w:eastAsia="宋体" w:cs="宋体"/>
          <w:color w:val="333333"/>
          <w:kern w:val="0"/>
          <w:sz w:val="24"/>
          <w:szCs w:val="24"/>
          <w:lang w:val="en"/>
        </w:rPr>
        <w:t>9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号</w:t>
      </w:r>
    </w:p>
    <w:p w14:paraId="16100382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"/>
        </w:rPr>
        <w:t>本中标结果公告期限为3日，各有关当事人对中标结果有异议的，应在公告期限内以书面形式向扬州筑苑工程招标咨询有限公司提出，逾期将不再受理。</w:t>
      </w:r>
    </w:p>
    <w:p w14:paraId="7F633E5B">
      <w:pPr>
        <w:spacing w:before="100" w:beforeAutospacing="1" w:after="100" w:afterAutospacing="1" w:line="360" w:lineRule="auto"/>
        <w:jc w:val="left"/>
        <w:rPr>
          <w:rFonts w:hint="eastAsia"/>
          <w:lang w:val="en"/>
          <w14:ligatures w14:val="standardContextual"/>
        </w:rPr>
      </w:pPr>
    </w:p>
    <w:p w14:paraId="6232B198">
      <w:pPr>
        <w:widowControl/>
        <w:spacing w:after="150" w:line="576" w:lineRule="atLeast"/>
        <w:ind w:firstLine="480"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F8"/>
    <w:rsid w:val="00171D8C"/>
    <w:rsid w:val="001C05A2"/>
    <w:rsid w:val="00201DD9"/>
    <w:rsid w:val="0027792F"/>
    <w:rsid w:val="002F1841"/>
    <w:rsid w:val="00305C45"/>
    <w:rsid w:val="00331A64"/>
    <w:rsid w:val="00362BB7"/>
    <w:rsid w:val="003B4176"/>
    <w:rsid w:val="0040528D"/>
    <w:rsid w:val="004704FB"/>
    <w:rsid w:val="00490391"/>
    <w:rsid w:val="00576E16"/>
    <w:rsid w:val="005A516A"/>
    <w:rsid w:val="005C4E11"/>
    <w:rsid w:val="005E03E4"/>
    <w:rsid w:val="0069520D"/>
    <w:rsid w:val="00695A0A"/>
    <w:rsid w:val="006B396C"/>
    <w:rsid w:val="006C5979"/>
    <w:rsid w:val="006E7EE9"/>
    <w:rsid w:val="006F2AAA"/>
    <w:rsid w:val="00710851"/>
    <w:rsid w:val="00724A47"/>
    <w:rsid w:val="00725F83"/>
    <w:rsid w:val="007F62CF"/>
    <w:rsid w:val="00805F89"/>
    <w:rsid w:val="00842495"/>
    <w:rsid w:val="008C3FE8"/>
    <w:rsid w:val="008C5FED"/>
    <w:rsid w:val="00997B6F"/>
    <w:rsid w:val="00A861FE"/>
    <w:rsid w:val="00AA1E4A"/>
    <w:rsid w:val="00AA72B5"/>
    <w:rsid w:val="00B06F08"/>
    <w:rsid w:val="00B700F0"/>
    <w:rsid w:val="00BB34C4"/>
    <w:rsid w:val="00C00676"/>
    <w:rsid w:val="00C71C87"/>
    <w:rsid w:val="00D03AA5"/>
    <w:rsid w:val="00D30862"/>
    <w:rsid w:val="00D356F8"/>
    <w:rsid w:val="00D570E9"/>
    <w:rsid w:val="00EF42AC"/>
    <w:rsid w:val="00EF6234"/>
    <w:rsid w:val="0835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arti_meta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arti_updat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435</Characters>
  <Lines>17</Lines>
  <Paragraphs>19</Paragraphs>
  <TotalTime>14</TotalTime>
  <ScaleCrop>false</ScaleCrop>
  <LinksUpToDate>false</LinksUpToDate>
  <CharactersWithSpaces>442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2022-06-21T08:09:00Z</dcterms:created>
  <dc:creator>扬州市邗江区市场监督管理局(填报)</dc:creator>
  <cp:lastModifiedBy>黄浩</cp:lastModifiedBy>
  <cp:lastPrinted>2025-07-28T01:38:09Z</cp:lastPrinted>
  <dcterms:modified xsi:type="dcterms:W3CDTF">2025-07-28T01:52:09Z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eyJoZGlkIjoiNmUzMDQ5N2NmNjA2N2Y3YmE4ZTM3MGI2MjU5ZWUwNmQiLCJ1c2VySWQiOiIxNjc5MDcxNzQ1In0=</vt:lpwstr>
  </property>
  <property fmtid="{D5CDD505-2E9C-101B-9397-08002B2CF9AE}" pid="3" name="KSOProductBuildVer">
    <vt:lpwstr>2052-12.1.0.19770</vt:lpwstr>
  </property>
  <property fmtid="{D5CDD505-2E9C-101B-9397-08002B2CF9AE}" pid="4" name="ICV">
    <vt:lpwstr>DEB1E9E151984DEBBA20BF516D1A103E_12</vt:lpwstr>
  </property>
</Properties>
</file>