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扬州市北山通沟污泥处理厂工程建设项目</w:t>
      </w:r>
    </w:p>
    <w:p>
      <w:pPr>
        <w:pStyle w:val="2"/>
        <w:spacing w:before="0" w:after="0"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节地评价报告编制</w:t>
      </w:r>
      <w:r>
        <w:rPr>
          <w:rFonts w:hint="eastAsia" w:ascii="方正小标宋_GBK" w:hAnsi="方正小标宋_GBK" w:eastAsia="方正小标宋_GBK" w:cs="方正小标宋_GBK"/>
          <w:b w:val="0"/>
          <w:bCs w:val="0"/>
          <w:sz w:val="44"/>
          <w:szCs w:val="44"/>
        </w:rPr>
        <w:t>招标</w:t>
      </w:r>
      <w:r>
        <w:rPr>
          <w:rFonts w:hint="eastAsia" w:ascii="方正小标宋_GBK" w:hAnsi="方正小标宋_GBK" w:eastAsia="方正小标宋_GBK" w:cs="方正小标宋_GBK"/>
          <w:b w:val="0"/>
          <w:bCs w:val="0"/>
          <w:sz w:val="44"/>
          <w:szCs w:val="44"/>
        </w:rPr>
        <w:t>公告</w:t>
      </w:r>
    </w:p>
    <w:p/>
    <w:p>
      <w:pPr>
        <w:pStyle w:val="14"/>
        <w:widowControl/>
        <w:shd w:val="clear" w:color="auto" w:fill="FFFFFF"/>
        <w:spacing w:line="360" w:lineRule="auto"/>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根据扬州市北山通沟污泥处理厂工程用地预审和报批的需要，我公司拟编制建设项目节地评价报告。现对北山通沟污泥处理厂工程建设项目节地评价报告编制进行招标工作。具体要求如下：</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招标人</w:t>
      </w:r>
    </w:p>
    <w:p>
      <w:pPr>
        <w:pStyle w:val="14"/>
        <w:widowControl/>
        <w:shd w:val="clear" w:color="auto" w:fill="FFFFFF"/>
        <w:spacing w:line="360" w:lineRule="auto"/>
        <w:ind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扬州市政管网有限公司</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招标项目：</w:t>
      </w:r>
    </w:p>
    <w:p>
      <w:pPr>
        <w:pStyle w:val="14"/>
        <w:widowControl/>
        <w:shd w:val="clear" w:color="auto" w:fill="FFFFFF"/>
        <w:spacing w:line="360" w:lineRule="auto"/>
        <w:ind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扬州市北山通沟污泥处理厂工程建设项目节地评价报告编制</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建设地点及概况：</w:t>
      </w:r>
    </w:p>
    <w:p>
      <w:pPr>
        <w:pStyle w:val="14"/>
        <w:widowControl/>
        <w:shd w:val="clear" w:color="auto" w:fill="FFFFFF"/>
        <w:spacing w:line="360" w:lineRule="auto"/>
        <w:ind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本项目位于邗江区槐泗镇沈营村北山污水处理厂西北角，总用地面积约6745.74平方米（最终以规划许可证面积为准）。</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招标内容：</w:t>
      </w:r>
    </w:p>
    <w:p>
      <w:pPr>
        <w:pStyle w:val="14"/>
        <w:widowControl/>
        <w:shd w:val="clear" w:color="auto" w:fill="FFFFFF"/>
        <w:spacing w:line="360" w:lineRule="auto"/>
        <w:ind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完成扬州市北山通沟污泥处理厂工程建设项目节地评价报告的编制并通过专家审查。</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资质要求：</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5.1具有独立法人资格（持有效营业执照，提供营业执照复印件加盖投标人公章）；</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5.2 投标人须同时具备土地整治项目规划设计一级资质和土地规划乙级及以上资质。（提供资质证书复印件加盖投标人公章）</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5.3项目负责人具有土地类或国土空间规划类高级工程师资格（提供有效职称证书复印件加盖投标人公章）；</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编制及时间要求</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合同签订收到完整的前期资料后</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个日历天内完成，成果文件应符合国家现行法律法规及技术规范的规定。</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合同的签订与支付</w:t>
      </w:r>
    </w:p>
    <w:p>
      <w:pPr>
        <w:widowControl/>
        <w:shd w:val="clear" w:color="auto" w:fill="FFFFFF"/>
        <w:spacing w:line="360" w:lineRule="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扬州市北山通沟污泥处理厂工程建设项目节地评价报告编制成果通过专家审查会，正式编制成果提交至甲方后，一次性支付合同款项。</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招标控制价</w:t>
      </w:r>
    </w:p>
    <w:p>
      <w:pPr>
        <w:widowControl/>
        <w:shd w:val="clear" w:color="auto" w:fill="FFFFFF"/>
        <w:spacing w:line="360" w:lineRule="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本项目的最高限价为</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万元。中标价即为合同包干总价，本金额包含合同总金额已含乙方为完成本项目产生的一切人工费、管理费、专家评审费、评审场地租赁费、专家交通食宿费、误餐费、赶工费、利润和按国家规定应缴纳的税金等各类费用。</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评标方式及中标单位的确定</w:t>
      </w:r>
    </w:p>
    <w:p>
      <w:pPr>
        <w:pStyle w:val="14"/>
        <w:widowControl/>
        <w:shd w:val="clear" w:color="auto" w:fill="FFFFFF"/>
        <w:spacing w:line="360" w:lineRule="auto"/>
        <w:ind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本次招标采用综合评标法。</w:t>
      </w:r>
    </w:p>
    <w:p>
      <w:pPr>
        <w:pStyle w:val="10"/>
        <w:widowControl/>
        <w:shd w:val="clear" w:color="auto" w:fill="FFFFFF"/>
        <w:spacing w:before="0" w:beforeAutospacing="0" w:after="0" w:afterAutospacing="0"/>
        <w:ind w:firstLine="640"/>
        <w:rPr>
          <w:rFonts w:ascii="仿宋_GB2312" w:hAnsi="宋体" w:eastAsia="仿宋_GB2312" w:cs="宋体"/>
          <w:sz w:val="32"/>
          <w:szCs w:val="32"/>
        </w:rPr>
      </w:pPr>
      <w:bookmarkStart w:id="0" w:name="_GoBack"/>
      <w:bookmarkEnd w:id="0"/>
    </w:p>
    <w:p>
      <w:pPr>
        <w:pStyle w:val="10"/>
        <w:widowControl/>
        <w:shd w:val="clear" w:color="auto" w:fill="FFFFFF"/>
        <w:spacing w:before="0" w:beforeAutospacing="0" w:after="0" w:afterAutospacing="0"/>
        <w:ind w:firstLine="640"/>
        <w:rPr>
          <w:rFonts w:ascii="仿宋_GB2312" w:hAnsi="宋体" w:eastAsia="仿宋_GB2312" w:cs="宋体"/>
          <w:sz w:val="32"/>
          <w:szCs w:val="32"/>
        </w:rPr>
      </w:pPr>
    </w:p>
    <w:p>
      <w:pPr>
        <w:pStyle w:val="10"/>
        <w:widowControl/>
        <w:shd w:val="clear" w:color="auto" w:fill="FFFFFF"/>
        <w:spacing w:before="0" w:beforeAutospacing="0" w:after="0" w:afterAutospacing="0"/>
        <w:ind w:firstLine="640"/>
        <w:rPr>
          <w:rFonts w:ascii="宋体" w:hAnsi="宋体"/>
          <w:b/>
          <w:szCs w:val="24"/>
        </w:rPr>
      </w:pPr>
      <w:r>
        <w:rPr>
          <w:rFonts w:hint="eastAsia" w:ascii="仿宋_GB2312" w:hAnsi="宋体" w:eastAsia="仿宋_GB2312" w:cs="宋体"/>
          <w:sz w:val="32"/>
          <w:szCs w:val="32"/>
        </w:rPr>
        <w:t>评标标准如下：</w:t>
      </w:r>
    </w:p>
    <w:tbl>
      <w:tblPr>
        <w:tblStyle w:val="1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82"/>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668" w:type="dxa"/>
            <w:vAlign w:val="center"/>
          </w:tcPr>
          <w:p>
            <w:pPr>
              <w:pStyle w:val="7"/>
              <w:jc w:val="center"/>
              <w:rPr>
                <w:rFonts w:ascii="仿宋" w:hAnsi="仿宋" w:eastAsia="仿宋" w:cs="仿宋"/>
                <w:sz w:val="24"/>
                <w:szCs w:val="24"/>
              </w:rPr>
            </w:pPr>
            <w:r>
              <w:rPr>
                <w:rFonts w:hint="eastAsia" w:ascii="仿宋" w:hAnsi="仿宋" w:eastAsia="仿宋" w:cs="仿宋"/>
                <w:sz w:val="24"/>
                <w:szCs w:val="24"/>
              </w:rPr>
              <w:t>序号</w:t>
            </w:r>
          </w:p>
        </w:tc>
        <w:tc>
          <w:tcPr>
            <w:tcW w:w="1682" w:type="dxa"/>
            <w:vAlign w:val="center"/>
          </w:tcPr>
          <w:p>
            <w:pPr>
              <w:pStyle w:val="7"/>
              <w:jc w:val="center"/>
              <w:rPr>
                <w:rFonts w:ascii="仿宋" w:hAnsi="仿宋" w:eastAsia="仿宋" w:cs="仿宋"/>
                <w:sz w:val="24"/>
                <w:szCs w:val="24"/>
              </w:rPr>
            </w:pPr>
            <w:r>
              <w:rPr>
                <w:rFonts w:hint="eastAsia" w:ascii="仿宋" w:hAnsi="仿宋" w:eastAsia="仿宋" w:cs="仿宋"/>
                <w:sz w:val="24"/>
                <w:szCs w:val="24"/>
              </w:rPr>
              <w:t>项  目</w:t>
            </w:r>
          </w:p>
        </w:tc>
        <w:tc>
          <w:tcPr>
            <w:tcW w:w="7270" w:type="dxa"/>
            <w:vAlign w:val="center"/>
          </w:tcPr>
          <w:p>
            <w:pPr>
              <w:pStyle w:val="7"/>
              <w:jc w:val="center"/>
              <w:rPr>
                <w:rFonts w:ascii="仿宋" w:hAnsi="仿宋" w:eastAsia="仿宋" w:cs="仿宋"/>
                <w:sz w:val="24"/>
                <w:szCs w:val="24"/>
              </w:rPr>
            </w:pPr>
            <w:r>
              <w:rPr>
                <w:rFonts w:hint="eastAsia" w:ascii="仿宋" w:hAnsi="仿宋" w:eastAsia="仿宋" w:cs="仿宋"/>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668" w:type="dxa"/>
            <w:vAlign w:val="center"/>
          </w:tcPr>
          <w:p>
            <w:pPr>
              <w:pStyle w:val="7"/>
              <w:jc w:val="center"/>
              <w:rPr>
                <w:rFonts w:ascii="仿宋" w:hAnsi="仿宋" w:eastAsia="仿宋" w:cs="仿宋"/>
                <w:sz w:val="24"/>
                <w:szCs w:val="24"/>
              </w:rPr>
            </w:pPr>
            <w:r>
              <w:rPr>
                <w:rFonts w:hint="eastAsia" w:ascii="仿宋" w:hAnsi="仿宋" w:eastAsia="仿宋" w:cs="仿宋"/>
                <w:sz w:val="24"/>
                <w:szCs w:val="24"/>
              </w:rPr>
              <w:t>1</w:t>
            </w:r>
          </w:p>
        </w:tc>
        <w:tc>
          <w:tcPr>
            <w:tcW w:w="1682" w:type="dxa"/>
            <w:vAlign w:val="center"/>
          </w:tcPr>
          <w:p>
            <w:pPr>
              <w:pStyle w:val="7"/>
              <w:jc w:val="center"/>
              <w:rPr>
                <w:rFonts w:ascii="仿宋" w:hAnsi="仿宋" w:eastAsia="仿宋" w:cs="仿宋"/>
                <w:sz w:val="24"/>
                <w:szCs w:val="24"/>
                <w:lang w:val="zh-CN"/>
              </w:rPr>
            </w:pPr>
            <w:r>
              <w:rPr>
                <w:rFonts w:hint="eastAsia" w:ascii="仿宋" w:hAnsi="仿宋" w:eastAsia="仿宋" w:cs="仿宋"/>
                <w:sz w:val="24"/>
                <w:szCs w:val="24"/>
                <w:lang w:val="zh-CN"/>
              </w:rPr>
              <w:t>报 价</w:t>
            </w:r>
          </w:p>
          <w:p>
            <w:pPr>
              <w:pStyle w:val="7"/>
              <w:jc w:val="center"/>
              <w:rPr>
                <w:rFonts w:ascii="仿宋" w:hAnsi="仿宋" w:eastAsia="仿宋" w:cs="仿宋"/>
                <w:sz w:val="24"/>
                <w:szCs w:val="24"/>
                <w:lang w:val="zh-CN"/>
              </w:rPr>
            </w:pPr>
            <w:r>
              <w:rPr>
                <w:rFonts w:hint="eastAsia" w:ascii="仿宋" w:hAnsi="仿宋" w:eastAsia="仿宋" w:cs="仿宋"/>
                <w:sz w:val="24"/>
                <w:szCs w:val="24"/>
              </w:rPr>
              <w:t>20</w:t>
            </w:r>
            <w:r>
              <w:rPr>
                <w:rFonts w:hint="eastAsia" w:ascii="仿宋" w:hAnsi="仿宋" w:eastAsia="仿宋" w:cs="仿宋"/>
                <w:sz w:val="24"/>
                <w:szCs w:val="24"/>
                <w:lang w:val="zh-CN"/>
              </w:rPr>
              <w:t>分</w:t>
            </w:r>
          </w:p>
        </w:tc>
        <w:tc>
          <w:tcPr>
            <w:tcW w:w="7270" w:type="dxa"/>
            <w:vAlign w:val="center"/>
          </w:tcPr>
          <w:p>
            <w:pPr>
              <w:pStyle w:val="7"/>
              <w:ind w:firstLine="480" w:firstLineChars="200"/>
              <w:jc w:val="left"/>
              <w:rPr>
                <w:rFonts w:ascii="仿宋" w:hAnsi="仿宋" w:eastAsia="仿宋" w:cs="仿宋"/>
                <w:sz w:val="24"/>
                <w:szCs w:val="24"/>
              </w:rPr>
            </w:pPr>
            <w:r>
              <w:rPr>
                <w:rFonts w:hint="eastAsia" w:ascii="仿宋" w:hAnsi="仿宋" w:eastAsia="仿宋" w:cs="仿宋"/>
                <w:sz w:val="24"/>
                <w:szCs w:val="24"/>
              </w:rPr>
              <w:t>本次投标报价采用固定总价报价形式。若有效投标文件＜5家时，取算术平均值，若有效投标文件≥5家时，去掉其中的1个最高价和1个最低价后取算术平均值。评标价等于基准价的得满分；偏离基准价的相应扣减得分，投标报价与基准价相比的偏差率，每高1%扣0.3分，每低1%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668" w:type="dxa"/>
            <w:vMerge w:val="restart"/>
            <w:vAlign w:val="center"/>
          </w:tcPr>
          <w:p>
            <w:pPr>
              <w:pStyle w:val="7"/>
              <w:jc w:val="center"/>
              <w:rPr>
                <w:rFonts w:ascii="仿宋" w:hAnsi="仿宋" w:eastAsia="仿宋" w:cs="仿宋"/>
                <w:sz w:val="24"/>
                <w:szCs w:val="24"/>
              </w:rPr>
            </w:pPr>
            <w:r>
              <w:rPr>
                <w:rFonts w:hint="eastAsia" w:ascii="仿宋" w:hAnsi="仿宋" w:eastAsia="仿宋" w:cs="仿宋"/>
                <w:sz w:val="24"/>
                <w:szCs w:val="24"/>
              </w:rPr>
              <w:t>2</w:t>
            </w:r>
          </w:p>
        </w:tc>
        <w:tc>
          <w:tcPr>
            <w:tcW w:w="1682" w:type="dxa"/>
            <w:vMerge w:val="restart"/>
            <w:vAlign w:val="center"/>
          </w:tcPr>
          <w:p>
            <w:pPr>
              <w:pStyle w:val="7"/>
              <w:jc w:val="center"/>
              <w:rPr>
                <w:rFonts w:ascii="仿宋" w:hAnsi="仿宋" w:eastAsia="仿宋" w:cs="仿宋"/>
                <w:sz w:val="24"/>
                <w:szCs w:val="24"/>
              </w:rPr>
            </w:pPr>
            <w:r>
              <w:rPr>
                <w:rFonts w:hint="eastAsia" w:ascii="仿宋" w:hAnsi="仿宋" w:eastAsia="仿宋" w:cs="仿宋"/>
                <w:sz w:val="24"/>
                <w:szCs w:val="24"/>
              </w:rPr>
              <w:t>投标人综合实力40分</w:t>
            </w:r>
          </w:p>
        </w:tc>
        <w:tc>
          <w:tcPr>
            <w:tcW w:w="7270" w:type="dxa"/>
            <w:vAlign w:val="center"/>
          </w:tcPr>
          <w:p>
            <w:pPr>
              <w:pStyle w:val="7"/>
              <w:ind w:firstLine="480" w:firstLineChars="200"/>
              <w:jc w:val="left"/>
              <w:rPr>
                <w:rFonts w:ascii="仿宋" w:hAnsi="仿宋" w:eastAsia="仿宋" w:cs="仿宋"/>
                <w:sz w:val="24"/>
                <w:szCs w:val="24"/>
              </w:rPr>
            </w:pPr>
            <w:r>
              <w:rPr>
                <w:rFonts w:hint="eastAsia" w:ascii="仿宋" w:hAnsi="仿宋" w:eastAsia="仿宋" w:cs="仿宋"/>
                <w:sz w:val="24"/>
                <w:szCs w:val="24"/>
              </w:rPr>
              <w:t>投标人具备质量管理体系认证证书（有效期内）、环境管理体系认证证书（有效期内）、职业健康安全管理体系认证证书（有效期内）（有效期内），有一个得 2分，最多得6 分。</w:t>
            </w:r>
          </w:p>
          <w:p>
            <w:pPr>
              <w:pStyle w:val="7"/>
              <w:jc w:val="left"/>
              <w:rPr>
                <w:rFonts w:ascii="仿宋" w:hAnsi="仿宋" w:eastAsia="仿宋" w:cs="仿宋"/>
                <w:sz w:val="24"/>
                <w:szCs w:val="24"/>
              </w:rPr>
            </w:pPr>
            <w:r>
              <w:rPr>
                <w:rFonts w:hint="eastAsia" w:ascii="仿宋" w:hAnsi="仿宋" w:eastAsia="仿宋" w:cs="仿宋"/>
                <w:b/>
                <w:bCs/>
                <w:sz w:val="24"/>
                <w:szCs w:val="24"/>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668" w:type="dxa"/>
            <w:vMerge w:val="continue"/>
            <w:vAlign w:val="center"/>
          </w:tcPr>
          <w:p>
            <w:pPr>
              <w:pStyle w:val="7"/>
              <w:jc w:val="center"/>
              <w:rPr>
                <w:rFonts w:ascii="仿宋" w:hAnsi="仿宋" w:eastAsia="仿宋" w:cs="仿宋"/>
                <w:sz w:val="24"/>
                <w:szCs w:val="24"/>
              </w:rPr>
            </w:pPr>
          </w:p>
        </w:tc>
        <w:tc>
          <w:tcPr>
            <w:tcW w:w="1682" w:type="dxa"/>
            <w:vMerge w:val="continue"/>
            <w:vAlign w:val="center"/>
          </w:tcPr>
          <w:p>
            <w:pPr>
              <w:pStyle w:val="7"/>
              <w:jc w:val="center"/>
              <w:rPr>
                <w:rFonts w:ascii="仿宋" w:hAnsi="仿宋" w:eastAsia="仿宋" w:cs="仿宋"/>
                <w:sz w:val="24"/>
                <w:szCs w:val="24"/>
              </w:rPr>
            </w:pPr>
          </w:p>
        </w:tc>
        <w:tc>
          <w:tcPr>
            <w:tcW w:w="7270" w:type="dxa"/>
            <w:vAlign w:val="center"/>
          </w:tcPr>
          <w:p>
            <w:pPr>
              <w:pStyle w:val="7"/>
              <w:ind w:firstLine="480" w:firstLineChars="200"/>
              <w:jc w:val="left"/>
              <w:rPr>
                <w:rFonts w:ascii="仿宋" w:hAnsi="仿宋" w:eastAsia="仿宋" w:cs="仿宋"/>
                <w:sz w:val="24"/>
                <w:szCs w:val="24"/>
              </w:rPr>
            </w:pPr>
            <w:r>
              <w:rPr>
                <w:rFonts w:hint="eastAsia" w:ascii="仿宋" w:hAnsi="仿宋" w:eastAsia="仿宋" w:cs="仿宋"/>
                <w:sz w:val="24"/>
                <w:szCs w:val="24"/>
              </w:rPr>
              <w:t>投标人近五年完成过的节地评价项目的，有一个项目得2分，最多得12分。</w:t>
            </w:r>
          </w:p>
          <w:p>
            <w:pPr>
              <w:pStyle w:val="7"/>
              <w:jc w:val="left"/>
              <w:rPr>
                <w:rFonts w:ascii="仿宋" w:hAnsi="仿宋" w:eastAsia="仿宋" w:cs="仿宋"/>
                <w:sz w:val="24"/>
                <w:szCs w:val="24"/>
              </w:rPr>
            </w:pPr>
            <w:r>
              <w:rPr>
                <w:rFonts w:hint="eastAsia" w:ascii="仿宋" w:hAnsi="仿宋" w:eastAsia="仿宋" w:cs="仿宋"/>
                <w:sz w:val="24"/>
                <w:szCs w:val="24"/>
              </w:rPr>
              <w:t>（须列入江苏省土地集约利用评价、建设项目节地评价、土地储备规划和年度计划编制技术协作单位）。</w:t>
            </w:r>
          </w:p>
          <w:p>
            <w:pPr>
              <w:pStyle w:val="7"/>
              <w:jc w:val="left"/>
              <w:rPr>
                <w:rFonts w:ascii="仿宋" w:hAnsi="仿宋" w:eastAsia="仿宋" w:cs="仿宋"/>
                <w:b/>
                <w:bCs/>
                <w:sz w:val="24"/>
                <w:szCs w:val="24"/>
              </w:rPr>
            </w:pPr>
            <w:r>
              <w:rPr>
                <w:rFonts w:hint="eastAsia" w:ascii="仿宋" w:hAnsi="仿宋" w:eastAsia="仿宋" w:cs="仿宋"/>
                <w:b/>
                <w:bCs/>
                <w:sz w:val="24"/>
                <w:szCs w:val="24"/>
              </w:rPr>
              <w:t>（以合同签订日期为准，提供合同复印件加盖投标人公章）</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668" w:type="dxa"/>
            <w:vMerge w:val="continue"/>
            <w:vAlign w:val="center"/>
          </w:tcPr>
          <w:p>
            <w:pPr>
              <w:pStyle w:val="7"/>
              <w:jc w:val="center"/>
              <w:rPr>
                <w:rFonts w:ascii="仿宋" w:hAnsi="仿宋" w:eastAsia="仿宋" w:cs="仿宋"/>
                <w:sz w:val="24"/>
                <w:szCs w:val="24"/>
              </w:rPr>
            </w:pPr>
          </w:p>
        </w:tc>
        <w:tc>
          <w:tcPr>
            <w:tcW w:w="1682" w:type="dxa"/>
            <w:vMerge w:val="continue"/>
            <w:vAlign w:val="center"/>
          </w:tcPr>
          <w:p>
            <w:pPr>
              <w:pStyle w:val="7"/>
              <w:jc w:val="center"/>
              <w:rPr>
                <w:rFonts w:ascii="仿宋" w:hAnsi="仿宋" w:eastAsia="仿宋" w:cs="仿宋"/>
                <w:sz w:val="24"/>
                <w:szCs w:val="24"/>
              </w:rPr>
            </w:pPr>
          </w:p>
        </w:tc>
        <w:tc>
          <w:tcPr>
            <w:tcW w:w="7270" w:type="dxa"/>
            <w:vAlign w:val="center"/>
          </w:tcPr>
          <w:p>
            <w:pPr>
              <w:pStyle w:val="7"/>
              <w:ind w:firstLine="480" w:firstLineChars="200"/>
              <w:jc w:val="left"/>
              <w:rPr>
                <w:rFonts w:ascii="仿宋" w:hAnsi="仿宋" w:eastAsia="仿宋" w:cs="仿宋"/>
                <w:sz w:val="24"/>
                <w:szCs w:val="24"/>
              </w:rPr>
            </w:pPr>
            <w:r>
              <w:rPr>
                <w:rFonts w:hint="eastAsia" w:ascii="仿宋" w:hAnsi="仿宋" w:eastAsia="仿宋" w:cs="仿宋"/>
                <w:sz w:val="24"/>
                <w:szCs w:val="24"/>
              </w:rPr>
              <w:t>投标人获得省级及以上土地整治类表彰奖励的，有一个得3分；市级土地整治类表彰奖励的，有一个得2分。满分12分。</w:t>
            </w:r>
          </w:p>
          <w:p>
            <w:pPr>
              <w:pStyle w:val="7"/>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同一项目不得重复计算，以最高奖项为准。提供证书复印件加盖投标人公章</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668" w:type="dxa"/>
            <w:vMerge w:val="continue"/>
            <w:vAlign w:val="center"/>
          </w:tcPr>
          <w:p>
            <w:pPr>
              <w:pStyle w:val="7"/>
              <w:jc w:val="center"/>
              <w:rPr>
                <w:rFonts w:ascii="仿宋" w:hAnsi="仿宋" w:eastAsia="仿宋" w:cs="仿宋"/>
                <w:sz w:val="24"/>
                <w:szCs w:val="24"/>
              </w:rPr>
            </w:pPr>
          </w:p>
        </w:tc>
        <w:tc>
          <w:tcPr>
            <w:tcW w:w="1682" w:type="dxa"/>
            <w:vMerge w:val="continue"/>
            <w:vAlign w:val="center"/>
          </w:tcPr>
          <w:p>
            <w:pPr>
              <w:pStyle w:val="7"/>
              <w:jc w:val="center"/>
              <w:rPr>
                <w:rFonts w:ascii="仿宋" w:hAnsi="仿宋" w:eastAsia="仿宋" w:cs="仿宋"/>
                <w:sz w:val="24"/>
                <w:szCs w:val="24"/>
              </w:rPr>
            </w:pPr>
          </w:p>
        </w:tc>
        <w:tc>
          <w:tcPr>
            <w:tcW w:w="7270" w:type="dxa"/>
          </w:tcPr>
          <w:p>
            <w:pPr>
              <w:pStyle w:val="7"/>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 投标人拟投入本项目的技术人员（不含项目负责人）具有土地类或规划类中级工程师职称的，每有一人得2分，满分10分。</w:t>
            </w:r>
          </w:p>
          <w:p>
            <w:pPr>
              <w:pStyle w:val="7"/>
              <w:ind w:firstLine="480" w:firstLineChars="200"/>
              <w:jc w:val="left"/>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sz w:val="24"/>
                <w:szCs w:val="24"/>
              </w:rPr>
              <w:t>需提供以上人员职称证书复合件并加盖投标人公章 ，且提供投标人为投标项目负责人、技术人员缴纳的2022年11月～2023年1月养老保险费用的证明材料并加盖投标人公章。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668" w:type="dxa"/>
            <w:vAlign w:val="center"/>
          </w:tcPr>
          <w:p>
            <w:pPr>
              <w:pStyle w:val="7"/>
              <w:jc w:val="center"/>
              <w:rPr>
                <w:rFonts w:ascii="仿宋" w:hAnsi="仿宋" w:eastAsia="仿宋" w:cs="仿宋"/>
                <w:sz w:val="24"/>
                <w:szCs w:val="24"/>
              </w:rPr>
            </w:pPr>
            <w:r>
              <w:rPr>
                <w:rFonts w:hint="eastAsia" w:ascii="仿宋" w:hAnsi="仿宋" w:eastAsia="仿宋" w:cs="仿宋"/>
                <w:sz w:val="24"/>
                <w:szCs w:val="24"/>
              </w:rPr>
              <w:t>3</w:t>
            </w:r>
          </w:p>
        </w:tc>
        <w:tc>
          <w:tcPr>
            <w:tcW w:w="1682" w:type="dxa"/>
            <w:vAlign w:val="center"/>
          </w:tcPr>
          <w:p>
            <w:pPr>
              <w:pStyle w:val="7"/>
              <w:jc w:val="center"/>
              <w:rPr>
                <w:rFonts w:ascii="仿宋" w:hAnsi="仿宋" w:eastAsia="仿宋" w:cs="仿宋"/>
                <w:sz w:val="24"/>
                <w:szCs w:val="24"/>
              </w:rPr>
            </w:pPr>
            <w:r>
              <w:rPr>
                <w:rFonts w:hint="eastAsia" w:ascii="仿宋" w:hAnsi="仿宋" w:eastAsia="仿宋" w:cs="仿宋"/>
                <w:sz w:val="24"/>
                <w:szCs w:val="24"/>
              </w:rPr>
              <w:t>组织方案、进度安排、质量保证措施、服务保障全面性、深度性、合理性</w:t>
            </w:r>
          </w:p>
          <w:p>
            <w:pPr>
              <w:pStyle w:val="7"/>
              <w:jc w:val="center"/>
              <w:rPr>
                <w:rFonts w:ascii="仿宋" w:hAnsi="仿宋" w:eastAsia="仿宋" w:cs="仿宋"/>
                <w:sz w:val="24"/>
                <w:szCs w:val="24"/>
              </w:rPr>
            </w:pPr>
            <w:r>
              <w:rPr>
                <w:rFonts w:hint="eastAsia" w:ascii="仿宋" w:hAnsi="仿宋" w:eastAsia="仿宋" w:cs="仿宋"/>
                <w:sz w:val="24"/>
                <w:szCs w:val="24"/>
              </w:rPr>
              <w:t>40分</w:t>
            </w:r>
          </w:p>
        </w:tc>
        <w:tc>
          <w:tcPr>
            <w:tcW w:w="7270" w:type="dxa"/>
            <w:vAlign w:val="center"/>
          </w:tcPr>
          <w:p>
            <w:pPr>
              <w:pStyle w:val="7"/>
              <w:jc w:val="left"/>
              <w:rPr>
                <w:rFonts w:ascii="仿宋" w:hAnsi="仿宋" w:eastAsia="仿宋" w:cs="仿宋"/>
                <w:sz w:val="24"/>
                <w:szCs w:val="24"/>
              </w:rPr>
            </w:pPr>
            <w:r>
              <w:rPr>
                <w:rFonts w:hint="eastAsia" w:ascii="仿宋" w:hAnsi="仿宋" w:eastAsia="仿宋" w:cs="仿宋"/>
                <w:sz w:val="24"/>
                <w:szCs w:val="24"/>
              </w:rPr>
              <w:t xml:space="preserve">    优：组织方案全面、深度、合理；进度安排科学合理，有完善的工期管理措施，可行性强；质量管理措施科学合理，可行性强；项目后续服务保障体系健全，应对措施合理。（31-40分）</w:t>
            </w:r>
          </w:p>
          <w:p>
            <w:pPr>
              <w:pStyle w:val="7"/>
              <w:jc w:val="left"/>
              <w:rPr>
                <w:rFonts w:ascii="仿宋" w:hAnsi="仿宋" w:eastAsia="仿宋" w:cs="仿宋"/>
                <w:sz w:val="24"/>
                <w:szCs w:val="24"/>
              </w:rPr>
            </w:pPr>
            <w:r>
              <w:rPr>
                <w:rFonts w:hint="eastAsia" w:ascii="仿宋" w:hAnsi="仿宋" w:eastAsia="仿宋" w:cs="仿宋"/>
                <w:sz w:val="24"/>
                <w:szCs w:val="24"/>
              </w:rPr>
              <w:t xml:space="preserve">    良：组织方案较全面、有一定的深度、较合理；进度安排较科学合理，可行性较强；质量管理措施较科学合理，可行性较强；项目后续服务保障体系较健全，应对措施较合理（21-30分）</w:t>
            </w:r>
          </w:p>
          <w:p>
            <w:pPr>
              <w:pStyle w:val="7"/>
              <w:jc w:val="left"/>
              <w:rPr>
                <w:rFonts w:ascii="仿宋" w:hAnsi="仿宋" w:eastAsia="仿宋" w:cs="仿宋"/>
                <w:sz w:val="24"/>
                <w:szCs w:val="24"/>
              </w:rPr>
            </w:pPr>
            <w:r>
              <w:rPr>
                <w:rFonts w:hint="eastAsia" w:ascii="仿宋" w:hAnsi="仿宋" w:eastAsia="仿宋" w:cs="仿宋"/>
                <w:sz w:val="24"/>
                <w:szCs w:val="24"/>
              </w:rPr>
              <w:t xml:space="preserve">    中：组织方案、进度安排、质量管理措施、项目后续服务保障体系具备基本内容，基本合理；（11-20分）</w:t>
            </w:r>
          </w:p>
          <w:p>
            <w:pPr>
              <w:pStyle w:val="7"/>
              <w:jc w:val="left"/>
              <w:rPr>
                <w:rFonts w:ascii="仿宋" w:hAnsi="仿宋" w:eastAsia="仿宋" w:cs="仿宋"/>
                <w:sz w:val="24"/>
                <w:szCs w:val="24"/>
              </w:rPr>
            </w:pPr>
            <w:r>
              <w:rPr>
                <w:rFonts w:hint="eastAsia" w:ascii="仿宋" w:hAnsi="仿宋" w:eastAsia="仿宋" w:cs="仿宋"/>
                <w:sz w:val="24"/>
                <w:szCs w:val="24"/>
              </w:rPr>
              <w:t xml:space="preserve">    差：方案缺少基本内容，较不合理。（1-10分）</w:t>
            </w:r>
          </w:p>
        </w:tc>
      </w:tr>
    </w:tbl>
    <w:p>
      <w:pPr>
        <w:pStyle w:val="10"/>
        <w:widowControl/>
        <w:shd w:val="clear" w:color="auto" w:fill="FFFFFF"/>
        <w:spacing w:beforeAutospacing="0" w:afterAutospacing="0"/>
        <w:ind w:firstLine="741"/>
        <w:rPr>
          <w:rFonts w:ascii="仿宋" w:hAnsi="仿宋" w:eastAsia="仿宋" w:cs="仿宋"/>
          <w:szCs w:val="24"/>
          <w:shd w:val="clear" w:color="auto" w:fill="FFFFFF"/>
        </w:rPr>
      </w:pPr>
      <w:r>
        <w:rPr>
          <w:rFonts w:hint="eastAsia" w:ascii="仿宋" w:hAnsi="仿宋" w:eastAsia="仿宋" w:cs="仿宋"/>
          <w:szCs w:val="24"/>
          <w:shd w:val="clear" w:color="auto" w:fill="FFFFFF"/>
        </w:rPr>
        <w:t>注：评分标准中要求提供原件的，投标人须提供相关原件或公证件，否则与之对应项不得分，未要求提供原件的需提供证书复印件加盖投标人公章。</w:t>
      </w:r>
    </w:p>
    <w:p>
      <w:pPr>
        <w:pStyle w:val="10"/>
        <w:widowControl/>
        <w:shd w:val="clear" w:color="auto" w:fill="FFFFFF"/>
        <w:spacing w:before="0" w:beforeAutospacing="0" w:after="0" w:afterAutospacing="0"/>
        <w:ind w:firstLine="422"/>
        <w:rPr>
          <w:szCs w:val="24"/>
        </w:rPr>
      </w:pPr>
      <w:r>
        <w:rPr>
          <w:rFonts w:hint="eastAsia" w:ascii="仿宋" w:hAnsi="仿宋" w:eastAsia="仿宋" w:cs="仿宋"/>
          <w:b/>
          <w:bCs/>
          <w:szCs w:val="24"/>
          <w:shd w:val="clear" w:color="auto" w:fill="FFFFFF"/>
        </w:rPr>
        <w:t>本次招标由我公司评标小组组织评标。</w:t>
      </w:r>
      <w:r>
        <w:rPr>
          <w:rFonts w:hint="eastAsia" w:ascii="仿宋_GB2312" w:hAnsi="宋体" w:eastAsia="仿宋_GB2312" w:cs="宋体"/>
          <w:szCs w:val="24"/>
        </w:rPr>
        <w:t>确定中标候选人：①按照投标单位得分由高到低顺序推选中标候选人；②得分相同时，报价低的优先，若报价相同，由评标小组决定。</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投标文件组成</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（1）投标函；</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（2）针对本工程的授权委托书原件；</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（3）授权委托人身份证复印件；</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（4）投标文件资料真实性承诺书；</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（5）企业营业执照及其他资格审查需要的材料；</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（6）项目组成员一览表；</w:t>
      </w:r>
    </w:p>
    <w:p>
      <w:pPr>
        <w:widowControl/>
        <w:shd w:val="clear" w:color="auto" w:fill="FFFFFF"/>
        <w:spacing w:line="360" w:lineRule="auto"/>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由社保部门出具的投标人为投标项目负责人、技术人员缴纳的2022年11月～2023年1月养老保险费用的证明材料（复印件加盖投标单位公章），已取消书面证明采用网上自助查询方式的，如当地社保管理部门明确的最大查询期与招标文件规定的月份不一致时，须提供社保管理部门的文件规定。</w:t>
      </w:r>
    </w:p>
    <w:p>
      <w:pPr>
        <w:widowControl/>
        <w:shd w:val="clear" w:color="auto" w:fill="FFFFFF"/>
        <w:spacing w:line="360" w:lineRule="auto"/>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kern w:val="0"/>
          <w:sz w:val="32"/>
          <w:szCs w:val="32"/>
        </w:rPr>
        <w:t>上述材料装订成册，一正二副加盖投标人公章，并密封，封袋上应写明招标人名称、工程名称。</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投标文件递交时间、地点：</w:t>
      </w:r>
    </w:p>
    <w:p>
      <w:pPr>
        <w:adjustRightInd w:val="0"/>
        <w:snapToGrid w:val="0"/>
        <w:spacing w:line="56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11.1投标人请于2022年03月0</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日下午17时30分之前将投标文件送至扬州市政管网有限公司工程建设处（扬州市广陵区汤汪路183号）；</w:t>
      </w:r>
    </w:p>
    <w:p>
      <w:pPr>
        <w:adjustRightInd w:val="0"/>
        <w:snapToGrid w:val="0"/>
        <w:spacing w:line="56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11.2法定代表人或授权委托人须携带其身份证参加投标；</w:t>
      </w:r>
    </w:p>
    <w:p>
      <w:pPr>
        <w:adjustRightInd w:val="0"/>
        <w:snapToGrid w:val="0"/>
        <w:spacing w:line="56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11.3超过投标书递交截止时间送达的标书招标人不予接收，后果由投标人自行承担。</w:t>
      </w:r>
    </w:p>
    <w:p>
      <w:pPr>
        <w:pStyle w:val="14"/>
        <w:widowControl/>
        <w:numPr>
          <w:ilvl w:val="0"/>
          <w:numId w:val="1"/>
        </w:numPr>
        <w:shd w:val="clear" w:color="auto" w:fill="FFFFFF"/>
        <w:spacing w:line="360" w:lineRule="auto"/>
        <w:ind w:left="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招标人联系人及联系方式</w:t>
      </w:r>
    </w:p>
    <w:p>
      <w:pPr>
        <w:adjustRightInd w:val="0"/>
        <w:snapToGrid w:val="0"/>
        <w:spacing w:line="56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联系人：李清宇</w:t>
      </w:r>
    </w:p>
    <w:p>
      <w:pPr>
        <w:adjustRightInd w:val="0"/>
        <w:snapToGrid w:val="0"/>
        <w:spacing w:line="56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  话：18952578155</w:t>
      </w:r>
    </w:p>
    <w:p>
      <w:pPr>
        <w:pStyle w:val="14"/>
        <w:widowControl/>
        <w:shd w:val="clear" w:color="auto" w:fill="FFFFFF"/>
        <w:spacing w:line="360" w:lineRule="auto"/>
        <w:ind w:firstLine="0" w:firstLineChars="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投标文件格式见附件</w:t>
      </w:r>
    </w:p>
    <w:p/>
    <w:p>
      <w:pPr>
        <w:pStyle w:val="2"/>
      </w:pPr>
    </w:p>
    <w:p/>
    <w:p>
      <w:pPr>
        <w:pStyle w:val="2"/>
      </w:pPr>
    </w:p>
    <w:p/>
    <w:p>
      <w:pPr>
        <w:pStyle w:val="2"/>
      </w:pPr>
    </w:p>
    <w:p/>
    <w:p/>
    <w:p>
      <w:r>
        <w:br w:type="page"/>
      </w:r>
    </w:p>
    <w:p>
      <w:pPr>
        <w:pStyle w:val="7"/>
        <w:spacing w:line="360" w:lineRule="exact"/>
        <w:rPr>
          <w:rFonts w:hAnsi="宋体"/>
          <w:b/>
        </w:rPr>
      </w:pPr>
      <w:r>
        <w:rPr>
          <w:rFonts w:hint="eastAsia" w:hAnsi="宋体"/>
          <w:b/>
          <w:snapToGrid w:val="0"/>
          <w:kern w:val="0"/>
          <w:sz w:val="30"/>
          <w:szCs w:val="30"/>
        </w:rPr>
        <w:t>投标文件格式</w:t>
      </w:r>
    </w:p>
    <w:p>
      <w:pPr>
        <w:pStyle w:val="7"/>
        <w:jc w:val="center"/>
        <w:rPr>
          <w:rFonts w:hAnsi="宋体"/>
          <w:sz w:val="32"/>
        </w:rPr>
      </w:pPr>
      <w:r>
        <w:rPr>
          <w:rFonts w:hint="eastAsia" w:hAnsi="宋体"/>
          <w:sz w:val="32"/>
        </w:rPr>
        <w:t>1、投标比价函</w:t>
      </w:r>
    </w:p>
    <w:p>
      <w:pPr>
        <w:pStyle w:val="7"/>
        <w:spacing w:line="360" w:lineRule="exact"/>
        <w:rPr>
          <w:rFonts w:hAnsi="宋体"/>
        </w:rPr>
      </w:pPr>
    </w:p>
    <w:p>
      <w:pPr>
        <w:pStyle w:val="7"/>
        <w:spacing w:line="360" w:lineRule="exact"/>
        <w:rPr>
          <w:rFonts w:hAnsi="宋体"/>
          <w:sz w:val="24"/>
        </w:rPr>
      </w:pPr>
      <w:r>
        <w:rPr>
          <w:rFonts w:hint="eastAsia" w:hAnsi="宋体"/>
          <w:sz w:val="24"/>
        </w:rPr>
        <w:t>扬州市政管网有限公司：</w:t>
      </w:r>
    </w:p>
    <w:p>
      <w:pPr>
        <w:pStyle w:val="7"/>
        <w:spacing w:line="400" w:lineRule="exact"/>
        <w:ind w:firstLine="480" w:firstLineChars="200"/>
        <w:rPr>
          <w:rFonts w:hAnsi="宋体"/>
          <w:sz w:val="24"/>
        </w:rPr>
      </w:pPr>
      <w:r>
        <w:rPr>
          <w:rFonts w:hint="eastAsia" w:hAnsi="宋体"/>
          <w:sz w:val="24"/>
        </w:rPr>
        <w:t>1、根据已收到的</w:t>
      </w:r>
      <w:r>
        <w:rPr>
          <w:rFonts w:hint="eastAsia" w:hAnsi="宋体"/>
          <w:b/>
          <w:color w:val="000000"/>
          <w:sz w:val="24"/>
          <w:u w:val="single"/>
        </w:rPr>
        <w:t>扬州市北山通沟污泥处理厂工程建设项目节地评价报告编制</w:t>
      </w:r>
      <w:r>
        <w:rPr>
          <w:rFonts w:hint="eastAsia" w:hAnsi="宋体"/>
          <w:sz w:val="24"/>
        </w:rPr>
        <w:t>的招标公告，遵照相关法律法规的规定，我单位经考察现场和研究上述工程招标公告等有关文件后，我方愿（大写：）     的投标价和投标比价函规定的服务期，按相关约定承担并完成该项目用地专章编制。</w:t>
      </w:r>
    </w:p>
    <w:p>
      <w:pPr>
        <w:spacing w:line="400" w:lineRule="exact"/>
        <w:ind w:firstLine="480" w:firstLineChars="200"/>
        <w:rPr>
          <w:rFonts w:ascii="宋体" w:hAnsi="宋体"/>
          <w:sz w:val="24"/>
          <w:szCs w:val="21"/>
        </w:rPr>
      </w:pPr>
      <w:r>
        <w:rPr>
          <w:rFonts w:hint="eastAsia" w:ascii="宋体" w:hAnsi="宋体"/>
          <w:sz w:val="24"/>
          <w:szCs w:val="21"/>
        </w:rPr>
        <w:t>2、</w:t>
      </w:r>
      <w:r>
        <w:rPr>
          <w:rFonts w:ascii="宋体" w:hAnsi="宋体"/>
          <w:sz w:val="24"/>
          <w:szCs w:val="21"/>
        </w:rPr>
        <w:t>如果你</w:t>
      </w:r>
      <w:r>
        <w:rPr>
          <w:rFonts w:hint="eastAsia" w:ascii="宋体" w:hAnsi="宋体"/>
          <w:sz w:val="24"/>
          <w:szCs w:val="21"/>
        </w:rPr>
        <w:t>方</w:t>
      </w:r>
      <w:r>
        <w:rPr>
          <w:rFonts w:ascii="宋体" w:hAnsi="宋体"/>
          <w:sz w:val="24"/>
          <w:szCs w:val="21"/>
        </w:rPr>
        <w:t>接受我方的投标，我们将保证在接到</w:t>
      </w:r>
      <w:r>
        <w:rPr>
          <w:rFonts w:hint="eastAsia" w:ascii="宋体" w:hAnsi="宋体"/>
          <w:sz w:val="24"/>
          <w:szCs w:val="21"/>
        </w:rPr>
        <w:t>委托人</w:t>
      </w:r>
      <w:r>
        <w:rPr>
          <w:rFonts w:ascii="宋体" w:hAnsi="宋体"/>
          <w:sz w:val="24"/>
          <w:szCs w:val="21"/>
        </w:rPr>
        <w:t>的进驻通知后</w:t>
      </w:r>
      <w:r>
        <w:rPr>
          <w:rFonts w:hint="eastAsia" w:ascii="宋体" w:hAnsi="宋体"/>
          <w:sz w:val="24"/>
          <w:szCs w:val="21"/>
        </w:rPr>
        <w:t xml:space="preserve"> 7 日</w:t>
      </w:r>
      <w:r>
        <w:rPr>
          <w:rFonts w:ascii="宋体" w:hAnsi="宋体"/>
          <w:sz w:val="24"/>
          <w:szCs w:val="21"/>
        </w:rPr>
        <w:t>内进驻现场并开展</w:t>
      </w:r>
      <w:r>
        <w:rPr>
          <w:rFonts w:hint="eastAsia" w:ascii="宋体" w:hAnsi="宋体"/>
          <w:sz w:val="24"/>
          <w:szCs w:val="21"/>
        </w:rPr>
        <w:t>相关</w:t>
      </w:r>
      <w:r>
        <w:rPr>
          <w:rFonts w:ascii="宋体" w:hAnsi="宋体"/>
          <w:sz w:val="24"/>
          <w:szCs w:val="21"/>
        </w:rPr>
        <w:t>工作。</w:t>
      </w:r>
    </w:p>
    <w:p>
      <w:pPr>
        <w:spacing w:line="400" w:lineRule="exact"/>
        <w:ind w:firstLine="480" w:firstLineChars="200"/>
        <w:rPr>
          <w:rFonts w:ascii="宋体" w:hAnsi="宋体"/>
          <w:sz w:val="24"/>
          <w:szCs w:val="21"/>
        </w:rPr>
      </w:pPr>
      <w:r>
        <w:rPr>
          <w:rFonts w:hint="eastAsia" w:ascii="宋体" w:hAnsi="宋体"/>
          <w:sz w:val="24"/>
          <w:szCs w:val="21"/>
        </w:rPr>
        <w:t>3、</w:t>
      </w:r>
      <w:r>
        <w:rPr>
          <w:rFonts w:ascii="宋体" w:hAnsi="宋体"/>
          <w:sz w:val="24"/>
          <w:szCs w:val="21"/>
        </w:rPr>
        <w:t>在合同协议书正式签署生效之前，本投标书连同你</w:t>
      </w:r>
      <w:r>
        <w:rPr>
          <w:rFonts w:hint="eastAsia" w:ascii="宋体" w:hAnsi="宋体"/>
          <w:sz w:val="24"/>
          <w:szCs w:val="21"/>
        </w:rPr>
        <w:t>方</w:t>
      </w:r>
      <w:r>
        <w:rPr>
          <w:rFonts w:ascii="宋体" w:hAnsi="宋体"/>
          <w:sz w:val="24"/>
          <w:szCs w:val="21"/>
        </w:rPr>
        <w:t>的中标通知书及双方共同签署的补充文件将构成双方共同遵守的文件，对双方具有约束力。</w:t>
      </w:r>
    </w:p>
    <w:p>
      <w:pPr>
        <w:spacing w:line="400" w:lineRule="exact"/>
        <w:ind w:firstLine="480" w:firstLineChars="200"/>
        <w:rPr>
          <w:rFonts w:ascii="宋体" w:hAnsi="宋体"/>
          <w:sz w:val="24"/>
          <w:szCs w:val="21"/>
        </w:rPr>
      </w:pPr>
      <w:r>
        <w:rPr>
          <w:rFonts w:hint="eastAsia" w:ascii="宋体" w:hAnsi="宋体"/>
          <w:sz w:val="24"/>
          <w:szCs w:val="21"/>
        </w:rPr>
        <w:t>4、</w:t>
      </w:r>
      <w:r>
        <w:rPr>
          <w:rFonts w:ascii="宋体" w:hAnsi="宋体"/>
          <w:sz w:val="24"/>
          <w:szCs w:val="21"/>
        </w:rPr>
        <w:t>如果我方在接到中标通知书后30</w:t>
      </w:r>
      <w:r>
        <w:rPr>
          <w:rFonts w:hint="eastAsia" w:ascii="宋体" w:hAnsi="宋体"/>
          <w:sz w:val="24"/>
          <w:szCs w:val="21"/>
        </w:rPr>
        <w:t>日</w:t>
      </w:r>
      <w:r>
        <w:rPr>
          <w:rFonts w:ascii="宋体" w:hAnsi="宋体"/>
          <w:sz w:val="24"/>
          <w:szCs w:val="21"/>
        </w:rPr>
        <w:t>内未能或拒绝</w:t>
      </w:r>
      <w:r>
        <w:rPr>
          <w:rFonts w:hint="eastAsia" w:ascii="宋体" w:hAnsi="宋体"/>
          <w:sz w:val="24"/>
          <w:szCs w:val="21"/>
        </w:rPr>
        <w:t>与贵方</w:t>
      </w:r>
      <w:r>
        <w:rPr>
          <w:rFonts w:ascii="宋体" w:hAnsi="宋体"/>
          <w:sz w:val="24"/>
          <w:szCs w:val="21"/>
        </w:rPr>
        <w:t>签订合同协议书，或未能按招标文件规定的时间递交履约担保，贵</w:t>
      </w:r>
      <w:r>
        <w:rPr>
          <w:rFonts w:hint="eastAsia" w:ascii="宋体" w:hAnsi="宋体"/>
          <w:sz w:val="24"/>
          <w:szCs w:val="21"/>
        </w:rPr>
        <w:t>方</w:t>
      </w:r>
      <w:r>
        <w:rPr>
          <w:rFonts w:ascii="宋体" w:hAnsi="宋体"/>
          <w:sz w:val="24"/>
          <w:szCs w:val="21"/>
        </w:rPr>
        <w:t>有权另选中标单位。</w:t>
      </w:r>
    </w:p>
    <w:p>
      <w:pPr>
        <w:pStyle w:val="7"/>
        <w:spacing w:line="360" w:lineRule="exact"/>
        <w:ind w:firstLine="359" w:firstLineChars="171"/>
        <w:rPr>
          <w:rFonts w:hAnsi="宋体"/>
        </w:rPr>
      </w:pPr>
    </w:p>
    <w:p>
      <w:pPr>
        <w:pStyle w:val="7"/>
        <w:spacing w:line="400" w:lineRule="exact"/>
        <w:ind w:firstLine="410" w:firstLineChars="171"/>
        <w:rPr>
          <w:rFonts w:hAnsi="宋体"/>
          <w:sz w:val="24"/>
        </w:rPr>
      </w:pPr>
      <w:r>
        <w:rPr>
          <w:rFonts w:hint="eastAsia" w:hAnsi="宋体"/>
          <w:sz w:val="24"/>
        </w:rPr>
        <w:t>投标人：(盖章)</w:t>
      </w:r>
    </w:p>
    <w:p>
      <w:pPr>
        <w:pStyle w:val="7"/>
        <w:spacing w:line="400" w:lineRule="exact"/>
        <w:ind w:firstLine="410" w:firstLineChars="171"/>
        <w:rPr>
          <w:rFonts w:hAnsi="宋体"/>
          <w:sz w:val="24"/>
        </w:rPr>
      </w:pPr>
    </w:p>
    <w:p>
      <w:pPr>
        <w:pStyle w:val="7"/>
        <w:spacing w:line="400" w:lineRule="exact"/>
        <w:ind w:firstLine="410" w:firstLineChars="171"/>
        <w:rPr>
          <w:rFonts w:hAnsi="宋体"/>
          <w:sz w:val="24"/>
        </w:rPr>
      </w:pPr>
      <w:r>
        <w:rPr>
          <w:rFonts w:hint="eastAsia" w:hAnsi="宋体"/>
          <w:sz w:val="24"/>
        </w:rPr>
        <w:t>单位地址：</w:t>
      </w:r>
    </w:p>
    <w:p>
      <w:pPr>
        <w:pStyle w:val="7"/>
        <w:spacing w:line="400" w:lineRule="exact"/>
        <w:ind w:firstLine="410" w:firstLineChars="171"/>
        <w:rPr>
          <w:rFonts w:hAnsi="宋体"/>
          <w:sz w:val="24"/>
        </w:rPr>
      </w:pPr>
    </w:p>
    <w:p>
      <w:pPr>
        <w:pStyle w:val="7"/>
        <w:spacing w:line="400" w:lineRule="exact"/>
        <w:ind w:firstLine="410" w:firstLineChars="171"/>
        <w:rPr>
          <w:rFonts w:hAnsi="宋体"/>
          <w:sz w:val="24"/>
        </w:rPr>
      </w:pPr>
      <w:r>
        <w:rPr>
          <w:rFonts w:hint="eastAsia" w:hAnsi="宋体"/>
          <w:sz w:val="24"/>
        </w:rPr>
        <w:t>法定代表人或委托代理人：(签字或</w:t>
      </w:r>
      <w:r>
        <w:rPr>
          <w:rFonts w:hint="eastAsia" w:hAnsi="宋体"/>
          <w:color w:val="000000"/>
          <w:sz w:val="24"/>
        </w:rPr>
        <w:t>签</w:t>
      </w:r>
      <w:r>
        <w:rPr>
          <w:rFonts w:hint="eastAsia" w:hAnsi="宋体"/>
          <w:sz w:val="24"/>
        </w:rPr>
        <w:t>章)</w:t>
      </w:r>
    </w:p>
    <w:p>
      <w:pPr>
        <w:pStyle w:val="7"/>
        <w:spacing w:line="360" w:lineRule="exact"/>
        <w:ind w:firstLine="359" w:firstLineChars="171"/>
        <w:rPr>
          <w:rFonts w:hAnsi="宋体"/>
        </w:rPr>
      </w:pPr>
    </w:p>
    <w:p>
      <w:pPr>
        <w:pStyle w:val="7"/>
        <w:spacing w:line="360" w:lineRule="exact"/>
        <w:ind w:firstLine="359" w:firstLineChars="171"/>
        <w:rPr>
          <w:rFonts w:hAnsi="宋体"/>
        </w:rPr>
      </w:pPr>
    </w:p>
    <w:p>
      <w:pPr>
        <w:pStyle w:val="7"/>
        <w:spacing w:line="360" w:lineRule="exact"/>
        <w:ind w:firstLine="359" w:firstLineChars="171"/>
        <w:rPr>
          <w:rFonts w:hAnsi="宋体"/>
        </w:rPr>
      </w:pPr>
    </w:p>
    <w:p>
      <w:pPr>
        <w:pStyle w:val="7"/>
        <w:wordWrap w:val="0"/>
        <w:spacing w:line="360" w:lineRule="exact"/>
        <w:jc w:val="right"/>
        <w:rPr>
          <w:rFonts w:hAnsi="宋体"/>
          <w:sz w:val="24"/>
          <w:szCs w:val="24"/>
        </w:rPr>
      </w:pPr>
      <w:r>
        <w:rPr>
          <w:rFonts w:hint="eastAsia" w:hAnsi="宋体"/>
          <w:sz w:val="24"/>
          <w:szCs w:val="24"/>
        </w:rPr>
        <w:t>日期：</w:t>
      </w:r>
      <w:r>
        <w:rPr>
          <w:rFonts w:hint="eastAsia" w:hAnsi="宋体"/>
          <w:sz w:val="24"/>
          <w:szCs w:val="24"/>
          <w:lang w:val="en-US" w:eastAsia="zh-CN"/>
        </w:rPr>
        <w:t xml:space="preserve"> </w:t>
      </w:r>
      <w:r>
        <w:rPr>
          <w:rFonts w:hint="eastAsia" w:hAnsi="宋体"/>
          <w:sz w:val="24"/>
          <w:szCs w:val="24"/>
        </w:rPr>
        <w:t xml:space="preserve"> 年</w:t>
      </w:r>
      <w:r>
        <w:rPr>
          <w:rFonts w:hint="eastAsia" w:hAnsi="宋体"/>
          <w:sz w:val="24"/>
          <w:szCs w:val="24"/>
          <w:lang w:val="en-US" w:eastAsia="zh-CN"/>
        </w:rPr>
        <w:t xml:space="preserve"> </w:t>
      </w:r>
      <w:r>
        <w:rPr>
          <w:rFonts w:hint="eastAsia" w:hAnsi="宋体"/>
          <w:sz w:val="24"/>
          <w:szCs w:val="24"/>
        </w:rPr>
        <w:t xml:space="preserve"> 月</w:t>
      </w:r>
      <w:r>
        <w:rPr>
          <w:rFonts w:hint="eastAsia" w:hAnsi="宋体"/>
          <w:sz w:val="24"/>
          <w:szCs w:val="24"/>
          <w:lang w:val="en-US" w:eastAsia="zh-CN"/>
        </w:rPr>
        <w:t xml:space="preserve"> </w:t>
      </w:r>
      <w:r>
        <w:rPr>
          <w:rFonts w:hint="eastAsia" w:hAnsi="宋体"/>
          <w:sz w:val="24"/>
          <w:szCs w:val="24"/>
        </w:rPr>
        <w:t xml:space="preserve"> 日 </w:t>
      </w:r>
    </w:p>
    <w:p>
      <w:pPr>
        <w:pStyle w:val="7"/>
        <w:jc w:val="center"/>
        <w:rPr>
          <w:rFonts w:hAnsi="宋体"/>
          <w:sz w:val="32"/>
        </w:rPr>
      </w:pPr>
    </w:p>
    <w:p>
      <w:pPr>
        <w:pStyle w:val="7"/>
        <w:jc w:val="center"/>
        <w:rPr>
          <w:rFonts w:hAnsi="宋体"/>
          <w:sz w:val="32"/>
        </w:rPr>
      </w:pPr>
    </w:p>
    <w:p>
      <w:pPr>
        <w:pStyle w:val="7"/>
        <w:jc w:val="center"/>
        <w:rPr>
          <w:rFonts w:hAnsi="宋体"/>
          <w:sz w:val="32"/>
        </w:rPr>
      </w:pPr>
    </w:p>
    <w:p>
      <w:pPr>
        <w:pStyle w:val="7"/>
        <w:rPr>
          <w:rFonts w:hAnsi="宋体"/>
          <w:sz w:val="32"/>
        </w:rPr>
      </w:pPr>
    </w:p>
    <w:p>
      <w:pPr>
        <w:pStyle w:val="7"/>
        <w:rPr>
          <w:rFonts w:hAnsi="宋体"/>
          <w:sz w:val="32"/>
        </w:rPr>
      </w:pPr>
    </w:p>
    <w:p>
      <w:pPr>
        <w:rPr>
          <w:rFonts w:hAnsi="宋体"/>
          <w:sz w:val="32"/>
        </w:rPr>
      </w:pPr>
      <w:r>
        <w:rPr>
          <w:rFonts w:hint="eastAsia" w:hAnsi="宋体"/>
          <w:sz w:val="32"/>
        </w:rPr>
        <w:br w:type="page"/>
      </w:r>
    </w:p>
    <w:p>
      <w:pPr>
        <w:pStyle w:val="7"/>
        <w:jc w:val="center"/>
        <w:rPr>
          <w:rFonts w:hAnsi="宋体"/>
          <w:sz w:val="32"/>
        </w:rPr>
      </w:pPr>
      <w:r>
        <w:rPr>
          <w:rFonts w:hint="eastAsia" w:hAnsi="宋体"/>
          <w:sz w:val="32"/>
        </w:rPr>
        <w:t>2、授权委托书</w:t>
      </w:r>
    </w:p>
    <w:p>
      <w:pPr>
        <w:pStyle w:val="7"/>
        <w:rPr>
          <w:rFonts w:hAnsi="宋体"/>
        </w:rPr>
      </w:pPr>
    </w:p>
    <w:p>
      <w:pPr>
        <w:pStyle w:val="7"/>
        <w:spacing w:line="440" w:lineRule="exact"/>
        <w:ind w:firstLine="480" w:firstLineChars="200"/>
        <w:rPr>
          <w:rFonts w:hAnsi="宋体"/>
          <w:sz w:val="24"/>
          <w:szCs w:val="24"/>
          <w:u w:val="single"/>
        </w:rPr>
      </w:pPr>
      <w:r>
        <w:rPr>
          <w:rFonts w:hint="eastAsia" w:hAnsi="宋体"/>
          <w:sz w:val="24"/>
          <w:szCs w:val="24"/>
        </w:rPr>
        <w:t>本授权委托书声明：我（姓名）系（投标人名称）的法定代表人，现授权委托（单位名称）的（姓名）为我公司代理人，以本公司的名义参加（招标人）的</w:t>
      </w:r>
    </w:p>
    <w:p>
      <w:pPr>
        <w:pStyle w:val="7"/>
        <w:spacing w:line="440" w:lineRule="exact"/>
        <w:rPr>
          <w:rFonts w:hAnsi="宋体"/>
          <w:sz w:val="24"/>
          <w:szCs w:val="24"/>
        </w:rPr>
      </w:pPr>
      <w:r>
        <w:rPr>
          <w:rFonts w:hint="eastAsia" w:hAnsi="宋体"/>
          <w:sz w:val="24"/>
          <w:szCs w:val="24"/>
        </w:rPr>
        <w:t>工程的投标活动。代理人在开标、评标、合同谈判过程中所签署的一切文件和处理与之有关的一切事务，我均予以承认。</w:t>
      </w:r>
    </w:p>
    <w:p>
      <w:pPr>
        <w:pStyle w:val="7"/>
        <w:spacing w:line="440" w:lineRule="exact"/>
        <w:ind w:firstLine="480" w:firstLineChars="200"/>
        <w:rPr>
          <w:rFonts w:hAnsi="宋体"/>
          <w:sz w:val="24"/>
          <w:szCs w:val="24"/>
        </w:rPr>
      </w:pPr>
      <w:r>
        <w:rPr>
          <w:rFonts w:hint="eastAsia" w:hAnsi="宋体"/>
          <w:sz w:val="24"/>
          <w:szCs w:val="24"/>
        </w:rPr>
        <w:t>代理人无转委权。特此委托。</w:t>
      </w:r>
      <w:r>
        <w:rPr>
          <w:rFonts w:hint="eastAsia" w:hAnsi="宋体"/>
          <w:sz w:val="24"/>
          <w:szCs w:val="24"/>
        </w:rPr>
        <w:cr/>
      </w:r>
    </w:p>
    <w:p>
      <w:pPr>
        <w:pStyle w:val="7"/>
        <w:ind w:firstLine="480" w:firstLineChars="200"/>
        <w:rPr>
          <w:rFonts w:hAnsi="宋体"/>
          <w:sz w:val="24"/>
          <w:szCs w:val="24"/>
        </w:rPr>
      </w:pPr>
    </w:p>
    <w:p>
      <w:pPr>
        <w:pStyle w:val="7"/>
        <w:rPr>
          <w:rFonts w:hAnsi="宋体"/>
          <w:sz w:val="24"/>
          <w:szCs w:val="24"/>
        </w:rPr>
      </w:pPr>
    </w:p>
    <w:p>
      <w:pPr>
        <w:pStyle w:val="7"/>
        <w:ind w:firstLine="480" w:firstLineChars="200"/>
        <w:rPr>
          <w:rFonts w:hAnsi="宋体"/>
          <w:sz w:val="24"/>
          <w:szCs w:val="24"/>
        </w:rPr>
      </w:pPr>
    </w:p>
    <w:p>
      <w:pPr>
        <w:pStyle w:val="7"/>
        <w:ind w:firstLine="480" w:firstLineChars="200"/>
        <w:rPr>
          <w:rFonts w:hAnsi="宋体"/>
          <w:sz w:val="24"/>
          <w:szCs w:val="24"/>
        </w:rPr>
      </w:pPr>
      <w:r>
        <w:rPr>
          <w:rFonts w:hint="eastAsia" w:hAnsi="宋体"/>
          <w:sz w:val="24"/>
          <w:szCs w:val="24"/>
        </w:rPr>
        <w:t>代理人：                    性别：                    年龄：</w:t>
      </w:r>
    </w:p>
    <w:p>
      <w:pPr>
        <w:pStyle w:val="7"/>
        <w:rPr>
          <w:rFonts w:hAnsi="宋体"/>
          <w:sz w:val="24"/>
          <w:szCs w:val="24"/>
        </w:rPr>
      </w:pPr>
    </w:p>
    <w:p>
      <w:pPr>
        <w:pStyle w:val="7"/>
        <w:rPr>
          <w:rFonts w:hAnsi="宋体"/>
          <w:sz w:val="24"/>
          <w:szCs w:val="24"/>
        </w:rPr>
      </w:pPr>
    </w:p>
    <w:p>
      <w:pPr>
        <w:pStyle w:val="7"/>
        <w:ind w:firstLine="480" w:firstLineChars="200"/>
        <w:rPr>
          <w:rFonts w:hAnsi="宋体"/>
          <w:sz w:val="24"/>
          <w:szCs w:val="24"/>
        </w:rPr>
      </w:pPr>
      <w:r>
        <w:rPr>
          <w:rFonts w:hint="eastAsia" w:hAnsi="宋体"/>
          <w:sz w:val="24"/>
          <w:szCs w:val="24"/>
        </w:rPr>
        <w:t>单  位：                    部门：                    职务：</w:t>
      </w:r>
    </w:p>
    <w:p>
      <w:pPr>
        <w:pStyle w:val="7"/>
        <w:rPr>
          <w:rFonts w:hAnsi="宋体"/>
          <w:sz w:val="24"/>
          <w:szCs w:val="24"/>
        </w:rPr>
      </w:pPr>
    </w:p>
    <w:p>
      <w:pPr>
        <w:pStyle w:val="7"/>
        <w:rPr>
          <w:rFonts w:hAnsi="宋体"/>
          <w:sz w:val="24"/>
          <w:szCs w:val="24"/>
        </w:rPr>
      </w:pPr>
    </w:p>
    <w:p>
      <w:pPr>
        <w:pStyle w:val="7"/>
        <w:rPr>
          <w:rFonts w:hAnsi="宋体"/>
          <w:sz w:val="24"/>
          <w:szCs w:val="24"/>
        </w:rPr>
      </w:pPr>
    </w:p>
    <w:p>
      <w:pPr>
        <w:pStyle w:val="7"/>
        <w:rPr>
          <w:rFonts w:hAnsi="宋体"/>
          <w:sz w:val="24"/>
          <w:szCs w:val="24"/>
        </w:rPr>
      </w:pPr>
    </w:p>
    <w:p>
      <w:pPr>
        <w:pStyle w:val="7"/>
        <w:rPr>
          <w:rFonts w:hAnsi="宋体"/>
          <w:sz w:val="24"/>
          <w:szCs w:val="24"/>
        </w:rPr>
      </w:pPr>
    </w:p>
    <w:p>
      <w:pPr>
        <w:pStyle w:val="7"/>
        <w:rPr>
          <w:rFonts w:hAnsi="宋体"/>
          <w:sz w:val="24"/>
          <w:szCs w:val="24"/>
        </w:rPr>
      </w:pPr>
    </w:p>
    <w:p>
      <w:pPr>
        <w:pStyle w:val="7"/>
        <w:ind w:firstLine="480" w:firstLineChars="200"/>
        <w:rPr>
          <w:rFonts w:hAnsi="宋体"/>
          <w:sz w:val="24"/>
          <w:szCs w:val="24"/>
        </w:rPr>
      </w:pPr>
      <w:r>
        <w:rPr>
          <w:rFonts w:hint="eastAsia" w:hAnsi="宋体"/>
          <w:sz w:val="24"/>
          <w:szCs w:val="24"/>
        </w:rPr>
        <w:t xml:space="preserve">                                    投标人：(盖章)</w:t>
      </w:r>
    </w:p>
    <w:p>
      <w:pPr>
        <w:pStyle w:val="7"/>
        <w:rPr>
          <w:rFonts w:hAnsi="宋体"/>
          <w:sz w:val="24"/>
          <w:szCs w:val="24"/>
        </w:rPr>
      </w:pPr>
    </w:p>
    <w:p>
      <w:pPr>
        <w:pStyle w:val="7"/>
        <w:ind w:firstLine="480" w:firstLineChars="200"/>
        <w:rPr>
          <w:rFonts w:hAnsi="宋体"/>
          <w:sz w:val="24"/>
          <w:szCs w:val="24"/>
        </w:rPr>
      </w:pPr>
      <w:r>
        <w:rPr>
          <w:rFonts w:hint="eastAsia" w:hAnsi="宋体"/>
          <w:sz w:val="24"/>
          <w:szCs w:val="24"/>
        </w:rPr>
        <w:t xml:space="preserve">                                    法定代表人：(签字或签章)</w:t>
      </w:r>
    </w:p>
    <w:p>
      <w:pPr>
        <w:pStyle w:val="7"/>
        <w:rPr>
          <w:rFonts w:hAnsi="宋体"/>
          <w:sz w:val="24"/>
          <w:szCs w:val="24"/>
        </w:rPr>
      </w:pPr>
    </w:p>
    <w:p>
      <w:pPr>
        <w:pStyle w:val="7"/>
        <w:jc w:val="center"/>
        <w:rPr>
          <w:rFonts w:hAnsi="宋体"/>
          <w:sz w:val="24"/>
        </w:rPr>
      </w:pPr>
      <w:r>
        <w:rPr>
          <w:rFonts w:hint="eastAsia" w:hAnsi="宋体"/>
          <w:sz w:val="24"/>
        </w:rPr>
        <w:t xml:space="preserve">                                     日期：    年     月    日</w:t>
      </w:r>
    </w:p>
    <w:p>
      <w:pPr>
        <w:pStyle w:val="7"/>
        <w:jc w:val="center"/>
        <w:rPr>
          <w:rFonts w:hAnsi="宋体"/>
          <w:sz w:val="24"/>
        </w:rPr>
      </w:pPr>
    </w:p>
    <w:p>
      <w:pPr>
        <w:pStyle w:val="7"/>
        <w:jc w:val="center"/>
        <w:rPr>
          <w:rFonts w:hAnsi="宋体"/>
          <w:sz w:val="24"/>
        </w:rPr>
      </w:pPr>
    </w:p>
    <w:p>
      <w:pPr>
        <w:pStyle w:val="7"/>
        <w:jc w:val="center"/>
        <w:rPr>
          <w:rFonts w:hAnsi="宋体"/>
          <w:sz w:val="24"/>
        </w:rPr>
      </w:pPr>
    </w:p>
    <w:p>
      <w:pPr>
        <w:pStyle w:val="7"/>
        <w:jc w:val="center"/>
        <w:rPr>
          <w:rFonts w:hAnsi="宋体"/>
          <w:sz w:val="24"/>
        </w:rPr>
      </w:pPr>
    </w:p>
    <w:p>
      <w:pPr>
        <w:pStyle w:val="7"/>
        <w:jc w:val="center"/>
        <w:rPr>
          <w:rFonts w:hAnsi="宋体"/>
          <w:sz w:val="24"/>
        </w:rPr>
      </w:pPr>
    </w:p>
    <w:p>
      <w:pPr>
        <w:rPr>
          <w:rFonts w:hAnsi="宋体"/>
          <w:sz w:val="32"/>
        </w:rPr>
      </w:pPr>
      <w:r>
        <w:rPr>
          <w:rFonts w:hint="eastAsia" w:hAnsi="宋体"/>
          <w:sz w:val="32"/>
        </w:rPr>
        <w:br w:type="page"/>
      </w:r>
    </w:p>
    <w:p>
      <w:pPr>
        <w:pStyle w:val="7"/>
        <w:jc w:val="center"/>
        <w:rPr>
          <w:rFonts w:hAnsi="宋体"/>
          <w:sz w:val="32"/>
        </w:rPr>
      </w:pPr>
      <w:r>
        <w:rPr>
          <w:rFonts w:hint="eastAsia" w:hAnsi="宋体"/>
          <w:sz w:val="32"/>
        </w:rPr>
        <w:t>3、投标文件资料真实性承诺书</w:t>
      </w:r>
    </w:p>
    <w:p>
      <w:pPr>
        <w:jc w:val="center"/>
        <w:outlineLvl w:val="0"/>
        <w:rPr>
          <w:b/>
          <w:sz w:val="30"/>
          <w:szCs w:val="30"/>
        </w:rPr>
      </w:pPr>
    </w:p>
    <w:p>
      <w:pPr>
        <w:pStyle w:val="7"/>
        <w:spacing w:line="360" w:lineRule="auto"/>
        <w:rPr>
          <w:rFonts w:ascii="Times New Roman" w:hAnsi="Times New Roman"/>
          <w:color w:val="000000"/>
          <w:kern w:val="21"/>
          <w:sz w:val="24"/>
          <w:szCs w:val="24"/>
        </w:rPr>
      </w:pPr>
      <w:r>
        <w:rPr>
          <w:rFonts w:hint="eastAsia" w:ascii="Times New Roman" w:hAnsi="Times New Roman"/>
          <w:color w:val="000000"/>
          <w:kern w:val="21"/>
          <w:sz w:val="24"/>
          <w:szCs w:val="24"/>
        </w:rPr>
        <w:t>扬州市政管网有限公司：</w:t>
      </w:r>
    </w:p>
    <w:p>
      <w:pPr>
        <w:widowControl/>
        <w:spacing w:line="480" w:lineRule="auto"/>
        <w:jc w:val="left"/>
        <w:rPr>
          <w:color w:val="000000"/>
          <w:sz w:val="24"/>
        </w:rPr>
      </w:pPr>
      <w:r>
        <w:rPr>
          <w:rFonts w:hint="eastAsia"/>
          <w:color w:val="000000"/>
          <w:sz w:val="24"/>
        </w:rPr>
        <w:t xml:space="preserve">   本人以法定代表人的资格，郑重承诺：</w:t>
      </w:r>
    </w:p>
    <w:p>
      <w:pPr>
        <w:widowControl/>
        <w:spacing w:line="480" w:lineRule="auto"/>
        <w:jc w:val="left"/>
        <w:rPr>
          <w:color w:val="000000"/>
          <w:sz w:val="24"/>
        </w:rPr>
      </w:pPr>
      <w:r>
        <w:rPr>
          <w:rFonts w:hint="eastAsia"/>
          <w:color w:val="000000"/>
          <w:sz w:val="24"/>
        </w:rPr>
        <w:t xml:space="preserve">   本单位此次参加工程所提交的所有资料都是真实的。如有虚假，本单位愿意接受招标人作出的取消投标、中标资格及没收投标、履约保证金的决定，同时愿意接受行政主管部门依法作出的其它处罚决定。</w:t>
      </w: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pStyle w:val="7"/>
        <w:spacing w:line="480" w:lineRule="auto"/>
        <w:rPr>
          <w:rFonts w:hAnsi="宋体"/>
          <w:sz w:val="24"/>
          <w:szCs w:val="24"/>
        </w:rPr>
      </w:pPr>
      <w:r>
        <w:rPr>
          <w:rFonts w:hint="eastAsia" w:hAnsi="宋体"/>
          <w:sz w:val="24"/>
          <w:szCs w:val="24"/>
        </w:rPr>
        <w:t xml:space="preserve">                  投标人：(盖章)</w:t>
      </w:r>
    </w:p>
    <w:p>
      <w:pPr>
        <w:pStyle w:val="7"/>
        <w:spacing w:line="480" w:lineRule="auto"/>
        <w:rPr>
          <w:rFonts w:hAnsi="宋体"/>
          <w:sz w:val="24"/>
          <w:szCs w:val="24"/>
        </w:rPr>
      </w:pPr>
      <w:r>
        <w:rPr>
          <w:rFonts w:hint="eastAsia" w:hAnsi="宋体"/>
          <w:sz w:val="24"/>
          <w:szCs w:val="24"/>
        </w:rPr>
        <w:t xml:space="preserve">                  法定代表人或授权委托人：(签字或签章)</w:t>
      </w:r>
    </w:p>
    <w:p>
      <w:pPr>
        <w:widowControl/>
        <w:spacing w:line="480" w:lineRule="auto"/>
        <w:jc w:val="left"/>
        <w:rPr>
          <w:rFonts w:ascii="宋体" w:hAnsi="宋体"/>
          <w:color w:val="000000"/>
          <w:sz w:val="24"/>
        </w:rPr>
      </w:pPr>
      <w:r>
        <w:rPr>
          <w:rFonts w:hint="eastAsia" w:ascii="宋体" w:hAnsi="宋体"/>
          <w:sz w:val="24"/>
        </w:rPr>
        <w:t xml:space="preserve">                  日   期：     年    月    日</w:t>
      </w:r>
    </w:p>
    <w:p>
      <w:pPr>
        <w:pStyle w:val="7"/>
        <w:jc w:val="center"/>
        <w:rPr>
          <w:rFonts w:hAnsi="宋体"/>
          <w:sz w:val="24"/>
        </w:rPr>
      </w:pPr>
    </w:p>
    <w:p>
      <w:pPr>
        <w:pStyle w:val="7"/>
        <w:jc w:val="center"/>
        <w:rPr>
          <w:rFonts w:hAnsi="宋体"/>
          <w:sz w:val="24"/>
        </w:rPr>
      </w:pPr>
    </w:p>
    <w:p>
      <w:pPr>
        <w:pStyle w:val="7"/>
        <w:jc w:val="center"/>
        <w:rPr>
          <w:rFonts w:hAnsi="宋体"/>
          <w:sz w:val="24"/>
        </w:rPr>
      </w:pPr>
    </w:p>
    <w:p>
      <w:pPr>
        <w:widowControl/>
        <w:jc w:val="left"/>
      </w:pPr>
      <w:r>
        <w:br w:type="page"/>
      </w:r>
    </w:p>
    <w:p>
      <w:pPr>
        <w:pStyle w:val="3"/>
        <w:jc w:val="center"/>
        <w:rPr>
          <w:b w:val="0"/>
        </w:rPr>
      </w:pPr>
      <w:r>
        <w:rPr>
          <w:rFonts w:hint="eastAsia"/>
          <w:b w:val="0"/>
        </w:rPr>
        <w:t>4、企业业绩</w:t>
      </w:r>
    </w:p>
    <w:p>
      <w:pPr>
        <w:spacing w:line="380" w:lineRule="exact"/>
        <w:jc w:val="center"/>
        <w:rPr>
          <w:b/>
          <w:szCs w:val="21"/>
        </w:rPr>
      </w:pPr>
    </w:p>
    <w:tbl>
      <w:tblPr>
        <w:tblStyle w:val="11"/>
        <w:tblW w:w="5000" w:type="pct"/>
        <w:tblInd w:w="0" w:type="dxa"/>
        <w:tblLayout w:type="autofit"/>
        <w:tblCellMar>
          <w:top w:w="0" w:type="dxa"/>
          <w:left w:w="0" w:type="dxa"/>
          <w:bottom w:w="0" w:type="dxa"/>
          <w:right w:w="0" w:type="dxa"/>
        </w:tblCellMar>
      </w:tblPr>
      <w:tblGrid>
        <w:gridCol w:w="538"/>
        <w:gridCol w:w="2738"/>
        <w:gridCol w:w="1941"/>
        <w:gridCol w:w="1560"/>
        <w:gridCol w:w="1559"/>
      </w:tblGrid>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中标单位</w:t>
            </w: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合同金额</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(元)</w:t>
            </w: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合同时间</w:t>
            </w: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6"/>
              <w:ind w:left="0"/>
              <w:jc w:val="left"/>
              <w:rPr>
                <w:rFonts w:ascii="宋体" w:hAnsi="宋体" w:cs="宋体"/>
                <w:bCs/>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宋体" w:hAnsi="宋体"/>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宋体" w:hAnsi="宋体"/>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20"/>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r>
      <w:tr>
        <w:tblPrEx>
          <w:tblCellMar>
            <w:top w:w="0" w:type="dxa"/>
            <w:left w:w="0" w:type="dxa"/>
            <w:bottom w:w="0" w:type="dxa"/>
            <w:right w:w="0" w:type="dxa"/>
          </w:tblCellMar>
        </w:tblPrEx>
        <w:trPr>
          <w:trHeight w:val="570"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p>
        </w:tc>
        <w:tc>
          <w:tcPr>
            <w:tcW w:w="164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宋体" w:hAnsi="宋体"/>
                <w:szCs w:val="21"/>
              </w:rPr>
            </w:pPr>
          </w:p>
        </w:tc>
        <w:tc>
          <w:tcPr>
            <w:tcW w:w="11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宋体" w:hAnsi="宋体"/>
                <w:szCs w:val="21"/>
              </w:rPr>
            </w:pPr>
          </w:p>
        </w:tc>
        <w:tc>
          <w:tcPr>
            <w:tcW w:w="93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20"/>
              </w:rPr>
            </w:pPr>
          </w:p>
        </w:tc>
        <w:tc>
          <w:tcPr>
            <w:tcW w:w="9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Cs w:val="21"/>
              </w:rPr>
            </w:pPr>
          </w:p>
        </w:tc>
      </w:tr>
    </w:tbl>
    <w:p>
      <w:pPr>
        <w:pStyle w:val="7"/>
        <w:spacing w:line="480" w:lineRule="auto"/>
        <w:rPr>
          <w:rFonts w:hAnsi="宋体"/>
          <w:sz w:val="24"/>
          <w:szCs w:val="24"/>
        </w:rPr>
      </w:pPr>
    </w:p>
    <w:p>
      <w:pPr>
        <w:pStyle w:val="7"/>
        <w:spacing w:line="480" w:lineRule="auto"/>
        <w:rPr>
          <w:rFonts w:hAnsi="宋体"/>
          <w:sz w:val="24"/>
          <w:szCs w:val="24"/>
        </w:rPr>
      </w:pPr>
    </w:p>
    <w:p>
      <w:pPr>
        <w:pStyle w:val="7"/>
        <w:spacing w:line="480" w:lineRule="auto"/>
        <w:rPr>
          <w:rFonts w:hAnsi="宋体"/>
          <w:sz w:val="24"/>
          <w:szCs w:val="24"/>
        </w:rPr>
      </w:pPr>
      <w:r>
        <w:rPr>
          <w:rFonts w:hint="eastAsia" w:hAnsi="宋体"/>
          <w:sz w:val="24"/>
          <w:szCs w:val="24"/>
        </w:rPr>
        <w:t xml:space="preserve">                  投标人：(盖章)</w:t>
      </w:r>
    </w:p>
    <w:p>
      <w:pPr>
        <w:pStyle w:val="7"/>
        <w:spacing w:line="480" w:lineRule="auto"/>
        <w:rPr>
          <w:rFonts w:hAnsi="宋体"/>
          <w:sz w:val="24"/>
          <w:szCs w:val="24"/>
        </w:rPr>
      </w:pPr>
      <w:r>
        <w:rPr>
          <w:rFonts w:hint="eastAsia" w:hAnsi="宋体"/>
          <w:sz w:val="24"/>
          <w:szCs w:val="24"/>
        </w:rPr>
        <w:t xml:space="preserve">                  法定代表人或授权委托人：(签字或签章)</w:t>
      </w:r>
    </w:p>
    <w:p>
      <w:pPr>
        <w:widowControl/>
        <w:spacing w:line="480" w:lineRule="auto"/>
        <w:jc w:val="left"/>
        <w:rPr>
          <w:rFonts w:ascii="宋体" w:hAnsi="宋体"/>
          <w:color w:val="000000"/>
          <w:sz w:val="24"/>
        </w:rPr>
      </w:pPr>
      <w:r>
        <w:rPr>
          <w:rFonts w:hint="eastAsia" w:ascii="宋体" w:hAnsi="宋体"/>
          <w:sz w:val="24"/>
        </w:rPr>
        <w:t xml:space="preserve">                  日   期：     年    月    日</w:t>
      </w:r>
    </w:p>
    <w:p/>
    <w:p>
      <w:pPr>
        <w:pStyle w:val="2"/>
      </w:pPr>
      <w:r>
        <w:br w:type="page"/>
      </w:r>
    </w:p>
    <w:p>
      <w:pPr>
        <w:pStyle w:val="4"/>
        <w:jc w:val="center"/>
        <w:rPr>
          <w:b w:val="0"/>
        </w:rPr>
      </w:pPr>
      <w:r>
        <w:rPr>
          <w:rFonts w:hint="eastAsia"/>
          <w:b w:val="0"/>
        </w:rPr>
        <w:t>5、项目组成员一览表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76"/>
        <w:gridCol w:w="944"/>
        <w:gridCol w:w="850"/>
        <w:gridCol w:w="1135"/>
        <w:gridCol w:w="141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3" w:type="pct"/>
            <w:vAlign w:val="center"/>
          </w:tcPr>
          <w:p>
            <w:pPr>
              <w:spacing w:line="440" w:lineRule="exact"/>
              <w:jc w:val="center"/>
              <w:rPr>
                <w:rFonts w:ascii="宋体" w:hAnsi="宋体" w:cs="宋体"/>
                <w:sz w:val="24"/>
                <w:szCs w:val="24"/>
              </w:rPr>
            </w:pPr>
            <w:r>
              <w:rPr>
                <w:rFonts w:hint="eastAsia" w:ascii="宋体" w:hAnsi="宋体" w:cs="宋体"/>
                <w:sz w:val="24"/>
                <w:szCs w:val="24"/>
              </w:rPr>
              <w:t>序号</w:t>
            </w:r>
          </w:p>
        </w:tc>
        <w:tc>
          <w:tcPr>
            <w:tcW w:w="690" w:type="pct"/>
            <w:vAlign w:val="center"/>
          </w:tcPr>
          <w:p>
            <w:pPr>
              <w:spacing w:line="440" w:lineRule="exact"/>
              <w:jc w:val="center"/>
              <w:rPr>
                <w:rFonts w:ascii="宋体" w:hAnsi="宋体" w:cs="宋体"/>
                <w:sz w:val="24"/>
                <w:szCs w:val="24"/>
              </w:rPr>
            </w:pPr>
            <w:r>
              <w:rPr>
                <w:rFonts w:hint="eastAsia" w:ascii="宋体" w:hAnsi="宋体" w:cs="宋体"/>
                <w:sz w:val="24"/>
                <w:szCs w:val="24"/>
              </w:rPr>
              <w:t>姓名</w:t>
            </w:r>
          </w:p>
        </w:tc>
        <w:tc>
          <w:tcPr>
            <w:tcW w:w="554" w:type="pct"/>
            <w:vAlign w:val="center"/>
          </w:tcPr>
          <w:p>
            <w:pPr>
              <w:spacing w:line="440" w:lineRule="exact"/>
              <w:rPr>
                <w:rFonts w:ascii="宋体" w:hAnsi="宋体" w:cs="宋体"/>
                <w:sz w:val="24"/>
                <w:szCs w:val="24"/>
              </w:rPr>
            </w:pPr>
            <w:r>
              <w:rPr>
                <w:rFonts w:hint="eastAsia" w:ascii="宋体" w:hAnsi="宋体" w:cs="宋体"/>
                <w:sz w:val="24"/>
                <w:szCs w:val="24"/>
              </w:rPr>
              <w:t>年龄</w:t>
            </w:r>
          </w:p>
        </w:tc>
        <w:tc>
          <w:tcPr>
            <w:tcW w:w="499" w:type="pct"/>
            <w:vAlign w:val="center"/>
          </w:tcPr>
          <w:p>
            <w:pPr>
              <w:spacing w:line="440" w:lineRule="exact"/>
              <w:rPr>
                <w:rFonts w:ascii="宋体" w:hAnsi="宋体" w:cs="宋体"/>
                <w:sz w:val="24"/>
                <w:szCs w:val="24"/>
              </w:rPr>
            </w:pPr>
            <w:r>
              <w:rPr>
                <w:rFonts w:hint="eastAsia" w:ascii="宋体" w:hAnsi="宋体" w:cs="宋体"/>
                <w:sz w:val="24"/>
                <w:szCs w:val="24"/>
              </w:rPr>
              <w:t>学历</w:t>
            </w:r>
          </w:p>
        </w:tc>
        <w:tc>
          <w:tcPr>
            <w:tcW w:w="666" w:type="pct"/>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831" w:type="pct"/>
            <w:vAlign w:val="center"/>
          </w:tcPr>
          <w:p>
            <w:pPr>
              <w:spacing w:line="440" w:lineRule="exact"/>
              <w:jc w:val="center"/>
              <w:rPr>
                <w:rFonts w:ascii="宋体" w:hAnsi="宋体" w:cs="宋体"/>
                <w:sz w:val="24"/>
                <w:szCs w:val="24"/>
              </w:rPr>
            </w:pPr>
            <w:r>
              <w:rPr>
                <w:rFonts w:hint="eastAsia" w:ascii="宋体" w:hAnsi="宋体" w:cs="宋体"/>
                <w:sz w:val="24"/>
                <w:szCs w:val="24"/>
              </w:rPr>
              <w:t>职称</w:t>
            </w:r>
          </w:p>
        </w:tc>
        <w:tc>
          <w:tcPr>
            <w:tcW w:w="1277" w:type="pct"/>
            <w:vAlign w:val="center"/>
          </w:tcPr>
          <w:p>
            <w:pPr>
              <w:spacing w:line="440" w:lineRule="exact"/>
              <w:jc w:val="center"/>
              <w:rPr>
                <w:rFonts w:ascii="宋体" w:hAnsi="宋体" w:cs="宋体"/>
                <w:sz w:val="24"/>
                <w:szCs w:val="24"/>
              </w:rPr>
            </w:pPr>
            <w:r>
              <w:rPr>
                <w:rFonts w:hint="eastAsia" w:ascii="宋体" w:hAnsi="宋体" w:cs="宋体"/>
                <w:sz w:val="24"/>
                <w:szCs w:val="24"/>
              </w:rPr>
              <w:t>拟任本项目中职务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spacing w:line="240" w:lineRule="exact"/>
              <w:ind w:right="-2"/>
              <w:jc w:val="center"/>
              <w:rPr>
                <w:rFonts w:ascii="宋体" w:hAnsi="宋体"/>
                <w:sz w:val="24"/>
                <w:szCs w:val="24"/>
              </w:rPr>
            </w:pPr>
          </w:p>
        </w:tc>
        <w:tc>
          <w:tcPr>
            <w:tcW w:w="554" w:type="pct"/>
          </w:tcPr>
          <w:p>
            <w:pPr>
              <w:spacing w:line="800" w:lineRule="exact"/>
              <w:rPr>
                <w:rFonts w:ascii="宋体" w:hAnsi="宋体" w:cs="宋体"/>
                <w:sz w:val="24"/>
                <w:szCs w:val="24"/>
              </w:rPr>
            </w:pPr>
          </w:p>
        </w:tc>
        <w:tc>
          <w:tcPr>
            <w:tcW w:w="499" w:type="pct"/>
            <w:vAlign w:val="center"/>
          </w:tcPr>
          <w:p>
            <w:pPr>
              <w:spacing w:line="240" w:lineRule="exact"/>
              <w:jc w:val="center"/>
              <w:rPr>
                <w:rFonts w:ascii="宋体" w:hAnsi="宋体" w:cs="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spacing w:line="240" w:lineRule="exact"/>
              <w:ind w:right="-2"/>
              <w:jc w:val="center"/>
              <w:rPr>
                <w:rFonts w:ascii="宋体" w:hAnsi="宋体"/>
                <w:sz w:val="24"/>
                <w:szCs w:val="24"/>
              </w:rPr>
            </w:pPr>
          </w:p>
        </w:tc>
        <w:tc>
          <w:tcPr>
            <w:tcW w:w="554" w:type="pct"/>
          </w:tcPr>
          <w:p>
            <w:pPr>
              <w:spacing w:line="800" w:lineRule="exact"/>
              <w:rPr>
                <w:rFonts w:ascii="宋体" w:hAnsi="宋体" w:cs="宋体"/>
                <w:sz w:val="24"/>
                <w:szCs w:val="24"/>
              </w:rPr>
            </w:pPr>
          </w:p>
        </w:tc>
        <w:tc>
          <w:tcPr>
            <w:tcW w:w="499" w:type="pct"/>
            <w:vAlign w:val="center"/>
          </w:tcPr>
          <w:p>
            <w:pPr>
              <w:spacing w:line="240" w:lineRule="exact"/>
              <w:jc w:val="center"/>
              <w:rPr>
                <w:rFonts w:ascii="宋体" w:hAnsi="宋体" w:cs="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spacing w:line="240" w:lineRule="exact"/>
              <w:ind w:right="-2"/>
              <w:jc w:val="center"/>
              <w:rPr>
                <w:rFonts w:ascii="宋体" w:hAnsi="宋体"/>
                <w:sz w:val="24"/>
                <w:szCs w:val="24"/>
              </w:rPr>
            </w:pPr>
          </w:p>
        </w:tc>
        <w:tc>
          <w:tcPr>
            <w:tcW w:w="554" w:type="pct"/>
          </w:tcPr>
          <w:p>
            <w:pPr>
              <w:spacing w:line="800" w:lineRule="exact"/>
              <w:rPr>
                <w:rFonts w:ascii="宋体" w:hAnsi="宋体" w:cs="宋体"/>
                <w:sz w:val="24"/>
                <w:szCs w:val="24"/>
              </w:rPr>
            </w:pPr>
          </w:p>
        </w:tc>
        <w:tc>
          <w:tcPr>
            <w:tcW w:w="499" w:type="pct"/>
            <w:vAlign w:val="center"/>
          </w:tcPr>
          <w:p>
            <w:pPr>
              <w:spacing w:line="240" w:lineRule="exact"/>
              <w:jc w:val="center"/>
              <w:rPr>
                <w:rFonts w:ascii="宋体" w:hAnsi="宋体" w:cs="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spacing w:line="240" w:lineRule="exact"/>
              <w:ind w:right="-2"/>
              <w:jc w:val="center"/>
              <w:rPr>
                <w:rFonts w:ascii="宋体" w:hAnsi="宋体"/>
                <w:sz w:val="24"/>
                <w:szCs w:val="24"/>
              </w:rPr>
            </w:pPr>
          </w:p>
        </w:tc>
        <w:tc>
          <w:tcPr>
            <w:tcW w:w="554" w:type="pct"/>
          </w:tcPr>
          <w:p>
            <w:pPr>
              <w:spacing w:line="800" w:lineRule="exact"/>
              <w:rPr>
                <w:rFonts w:ascii="宋体" w:hAnsi="宋体" w:cs="宋体"/>
                <w:sz w:val="24"/>
                <w:szCs w:val="24"/>
              </w:rPr>
            </w:pPr>
          </w:p>
        </w:tc>
        <w:tc>
          <w:tcPr>
            <w:tcW w:w="499" w:type="pct"/>
            <w:vAlign w:val="center"/>
          </w:tcPr>
          <w:p>
            <w:pPr>
              <w:spacing w:line="240" w:lineRule="exact"/>
              <w:jc w:val="center"/>
              <w:rPr>
                <w:rFonts w:ascii="宋体" w:hAnsi="宋体" w:cs="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spacing w:line="240" w:lineRule="exact"/>
              <w:ind w:right="-2"/>
              <w:jc w:val="center"/>
              <w:rPr>
                <w:rFonts w:ascii="宋体" w:hAnsi="宋体"/>
                <w:sz w:val="24"/>
                <w:szCs w:val="24"/>
              </w:rPr>
            </w:pPr>
          </w:p>
        </w:tc>
        <w:tc>
          <w:tcPr>
            <w:tcW w:w="554" w:type="pct"/>
          </w:tcPr>
          <w:p>
            <w:pPr>
              <w:spacing w:line="800" w:lineRule="exact"/>
              <w:rPr>
                <w:rFonts w:ascii="宋体" w:hAnsi="宋体" w:cs="宋体"/>
                <w:sz w:val="24"/>
                <w:szCs w:val="24"/>
              </w:rPr>
            </w:pPr>
          </w:p>
        </w:tc>
        <w:tc>
          <w:tcPr>
            <w:tcW w:w="499" w:type="pct"/>
            <w:vAlign w:val="center"/>
          </w:tcPr>
          <w:p>
            <w:pPr>
              <w:spacing w:line="240" w:lineRule="exact"/>
              <w:jc w:val="center"/>
              <w:rPr>
                <w:rFonts w:ascii="宋体" w:hAnsi="宋体" w:cs="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pStyle w:val="23"/>
              <w:spacing w:line="560" w:lineRule="exact"/>
              <w:jc w:val="center"/>
              <w:rPr>
                <w:rFonts w:ascii="宋体" w:hAnsi="宋体"/>
                <w:sz w:val="24"/>
              </w:rPr>
            </w:pPr>
          </w:p>
        </w:tc>
        <w:tc>
          <w:tcPr>
            <w:tcW w:w="554" w:type="pct"/>
          </w:tcPr>
          <w:p>
            <w:pPr>
              <w:spacing w:line="800" w:lineRule="exact"/>
              <w:rPr>
                <w:rFonts w:ascii="宋体" w:hAnsi="宋体" w:cs="宋体"/>
                <w:sz w:val="24"/>
                <w:szCs w:val="24"/>
              </w:rPr>
            </w:pPr>
          </w:p>
        </w:tc>
        <w:tc>
          <w:tcPr>
            <w:tcW w:w="499" w:type="pct"/>
            <w:vAlign w:val="center"/>
          </w:tcPr>
          <w:p>
            <w:pPr>
              <w:jc w:val="center"/>
              <w:rPr>
                <w:rFonts w:ascii="宋体" w:hAnsi="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jc w:val="center"/>
              <w:rPr>
                <w:rFonts w:ascii="宋体" w:hAnsi="宋体"/>
                <w:sz w:val="24"/>
                <w:szCs w:val="24"/>
              </w:rPr>
            </w:pPr>
          </w:p>
        </w:tc>
        <w:tc>
          <w:tcPr>
            <w:tcW w:w="554" w:type="pct"/>
          </w:tcPr>
          <w:p>
            <w:pPr>
              <w:spacing w:line="800" w:lineRule="exact"/>
              <w:rPr>
                <w:rFonts w:ascii="宋体" w:hAnsi="宋体" w:cs="宋体"/>
                <w:sz w:val="24"/>
                <w:szCs w:val="24"/>
              </w:rPr>
            </w:pPr>
          </w:p>
        </w:tc>
        <w:tc>
          <w:tcPr>
            <w:tcW w:w="499" w:type="pct"/>
            <w:vAlign w:val="center"/>
          </w:tcPr>
          <w:p>
            <w:pPr>
              <w:jc w:val="center"/>
              <w:rPr>
                <w:rFonts w:ascii="宋体" w:hAnsi="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pStyle w:val="23"/>
              <w:spacing w:line="560" w:lineRule="exact"/>
              <w:jc w:val="center"/>
              <w:rPr>
                <w:rFonts w:ascii="宋体" w:hAnsi="宋体"/>
                <w:sz w:val="24"/>
              </w:rPr>
            </w:pPr>
          </w:p>
        </w:tc>
        <w:tc>
          <w:tcPr>
            <w:tcW w:w="554" w:type="pct"/>
          </w:tcPr>
          <w:p>
            <w:pPr>
              <w:spacing w:line="800" w:lineRule="exact"/>
              <w:rPr>
                <w:rFonts w:ascii="宋体" w:hAnsi="宋体" w:cs="宋体"/>
                <w:sz w:val="24"/>
                <w:szCs w:val="24"/>
              </w:rPr>
            </w:pPr>
          </w:p>
        </w:tc>
        <w:tc>
          <w:tcPr>
            <w:tcW w:w="499" w:type="pct"/>
            <w:vAlign w:val="center"/>
          </w:tcPr>
          <w:p>
            <w:pPr>
              <w:jc w:val="center"/>
              <w:rPr>
                <w:rFonts w:ascii="宋体" w:hAnsi="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20" w:lineRule="exact"/>
              <w:jc w:val="center"/>
              <w:rPr>
                <w:rFonts w:ascii="宋体" w:hAnsi="宋体" w:cs="宋体"/>
                <w:sz w:val="24"/>
                <w:szCs w:val="24"/>
              </w:rPr>
            </w:pPr>
          </w:p>
        </w:tc>
        <w:tc>
          <w:tcPr>
            <w:tcW w:w="1277" w:type="pct"/>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83" w:type="pct"/>
          </w:tcPr>
          <w:p>
            <w:pPr>
              <w:spacing w:line="800" w:lineRule="exact"/>
              <w:jc w:val="center"/>
              <w:rPr>
                <w:rFonts w:ascii="宋体" w:hAnsi="宋体" w:cs="宋体"/>
                <w:sz w:val="24"/>
                <w:szCs w:val="24"/>
              </w:rPr>
            </w:pPr>
          </w:p>
        </w:tc>
        <w:tc>
          <w:tcPr>
            <w:tcW w:w="690" w:type="pct"/>
            <w:vAlign w:val="center"/>
          </w:tcPr>
          <w:p>
            <w:pPr>
              <w:spacing w:line="360" w:lineRule="auto"/>
              <w:ind w:right="-2"/>
              <w:jc w:val="center"/>
              <w:rPr>
                <w:rFonts w:ascii="宋体" w:hAnsi="宋体"/>
                <w:sz w:val="24"/>
                <w:szCs w:val="24"/>
              </w:rPr>
            </w:pPr>
          </w:p>
        </w:tc>
        <w:tc>
          <w:tcPr>
            <w:tcW w:w="554" w:type="pct"/>
          </w:tcPr>
          <w:p>
            <w:pPr>
              <w:spacing w:line="800" w:lineRule="exact"/>
              <w:rPr>
                <w:rFonts w:ascii="宋体" w:hAnsi="宋体" w:cs="宋体"/>
                <w:sz w:val="24"/>
                <w:szCs w:val="24"/>
              </w:rPr>
            </w:pPr>
          </w:p>
        </w:tc>
        <w:tc>
          <w:tcPr>
            <w:tcW w:w="499" w:type="pct"/>
          </w:tcPr>
          <w:p>
            <w:pPr>
              <w:spacing w:line="800" w:lineRule="exact"/>
              <w:rPr>
                <w:rFonts w:ascii="宋体" w:hAnsi="宋体" w:cs="宋体"/>
                <w:sz w:val="24"/>
                <w:szCs w:val="24"/>
              </w:rPr>
            </w:pPr>
          </w:p>
        </w:tc>
        <w:tc>
          <w:tcPr>
            <w:tcW w:w="666" w:type="pct"/>
            <w:vAlign w:val="center"/>
          </w:tcPr>
          <w:p>
            <w:pPr>
              <w:spacing w:line="320" w:lineRule="exact"/>
              <w:jc w:val="center"/>
              <w:rPr>
                <w:rFonts w:ascii="宋体" w:hAnsi="宋体" w:cs="宋体"/>
                <w:sz w:val="24"/>
                <w:szCs w:val="24"/>
              </w:rPr>
            </w:pPr>
          </w:p>
        </w:tc>
        <w:tc>
          <w:tcPr>
            <w:tcW w:w="831" w:type="pct"/>
            <w:vAlign w:val="center"/>
          </w:tcPr>
          <w:p>
            <w:pPr>
              <w:spacing w:line="360" w:lineRule="exact"/>
              <w:rPr>
                <w:rFonts w:ascii="宋体" w:hAnsi="宋体"/>
                <w:sz w:val="24"/>
                <w:szCs w:val="24"/>
              </w:rPr>
            </w:pPr>
          </w:p>
        </w:tc>
        <w:tc>
          <w:tcPr>
            <w:tcW w:w="1277" w:type="pct"/>
            <w:vAlign w:val="center"/>
          </w:tcPr>
          <w:p>
            <w:pPr>
              <w:jc w:val="left"/>
              <w:rPr>
                <w:rFonts w:ascii="宋体" w:hAnsi="宋体"/>
                <w:sz w:val="24"/>
                <w:szCs w:val="24"/>
              </w:rPr>
            </w:pPr>
          </w:p>
        </w:tc>
      </w:tr>
    </w:tbl>
    <w:p/>
    <w:p>
      <w:pPr>
        <w:pStyle w:val="22"/>
        <w:ind w:firstLine="420"/>
      </w:pPr>
    </w:p>
    <w:p>
      <w:pPr>
        <w:pStyle w:val="7"/>
        <w:spacing w:line="480" w:lineRule="auto"/>
        <w:rPr>
          <w:rFonts w:hAnsi="宋体"/>
          <w:sz w:val="24"/>
          <w:szCs w:val="24"/>
        </w:rPr>
      </w:pPr>
      <w:r>
        <w:rPr>
          <w:rFonts w:hint="eastAsia" w:hAnsi="宋体"/>
          <w:sz w:val="24"/>
          <w:szCs w:val="24"/>
        </w:rPr>
        <w:t xml:space="preserve">                  投标人：(盖章)</w:t>
      </w:r>
    </w:p>
    <w:p>
      <w:pPr>
        <w:pStyle w:val="7"/>
        <w:spacing w:line="480" w:lineRule="auto"/>
        <w:rPr>
          <w:rFonts w:hAnsi="宋体"/>
          <w:sz w:val="24"/>
          <w:szCs w:val="24"/>
        </w:rPr>
      </w:pPr>
      <w:r>
        <w:rPr>
          <w:rFonts w:hint="eastAsia" w:hAnsi="宋体"/>
          <w:sz w:val="24"/>
          <w:szCs w:val="24"/>
        </w:rPr>
        <w:t xml:space="preserve">                  法定代表人或授权委托人：(签字或签章)</w:t>
      </w:r>
    </w:p>
    <w:p>
      <w:pPr>
        <w:widowControl/>
        <w:spacing w:line="480" w:lineRule="auto"/>
        <w:jc w:val="left"/>
        <w:rPr>
          <w:rFonts w:ascii="宋体" w:hAnsi="宋体"/>
          <w:color w:val="000000"/>
          <w:sz w:val="24"/>
        </w:rPr>
      </w:pPr>
      <w:r>
        <w:rPr>
          <w:rFonts w:hint="eastAsia" w:ascii="宋体" w:hAnsi="宋体"/>
          <w:sz w:val="24"/>
        </w:rPr>
        <w:t xml:space="preserve">                  日   期：     年    月    日</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C48B1"/>
    <w:multiLevelType w:val="multilevel"/>
    <w:tmpl w:val="493C48B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ZjllN2JmMjg0MDc0Zjk5OTk5MjM2ZTVhOTI4YjIifQ=="/>
    <w:docVar w:name="KSO_WPS_MARK_KEY" w:val="b2e4eb22-f89d-484d-86fc-9fe0fe599670"/>
  </w:docVars>
  <w:rsids>
    <w:rsidRoot w:val="00483736"/>
    <w:rsid w:val="0003397C"/>
    <w:rsid w:val="00092D84"/>
    <w:rsid w:val="00165A91"/>
    <w:rsid w:val="00166775"/>
    <w:rsid w:val="001B267D"/>
    <w:rsid w:val="001F3F18"/>
    <w:rsid w:val="002045C0"/>
    <w:rsid w:val="00234A84"/>
    <w:rsid w:val="002D3794"/>
    <w:rsid w:val="003475A3"/>
    <w:rsid w:val="0035390D"/>
    <w:rsid w:val="003A735F"/>
    <w:rsid w:val="003C686D"/>
    <w:rsid w:val="003E0B37"/>
    <w:rsid w:val="00453409"/>
    <w:rsid w:val="00483736"/>
    <w:rsid w:val="004B5DBA"/>
    <w:rsid w:val="004C5849"/>
    <w:rsid w:val="004E08C1"/>
    <w:rsid w:val="0058685E"/>
    <w:rsid w:val="005971CB"/>
    <w:rsid w:val="005C1E10"/>
    <w:rsid w:val="005D2B6B"/>
    <w:rsid w:val="00611C4F"/>
    <w:rsid w:val="006268D6"/>
    <w:rsid w:val="006328C9"/>
    <w:rsid w:val="00637635"/>
    <w:rsid w:val="00674BD6"/>
    <w:rsid w:val="00716C7E"/>
    <w:rsid w:val="00751D05"/>
    <w:rsid w:val="00794F51"/>
    <w:rsid w:val="007E3A8B"/>
    <w:rsid w:val="007F587F"/>
    <w:rsid w:val="0082622F"/>
    <w:rsid w:val="008262EE"/>
    <w:rsid w:val="00835059"/>
    <w:rsid w:val="008874B0"/>
    <w:rsid w:val="00950F82"/>
    <w:rsid w:val="0096564B"/>
    <w:rsid w:val="00971FEB"/>
    <w:rsid w:val="009C759D"/>
    <w:rsid w:val="009E685B"/>
    <w:rsid w:val="009F1095"/>
    <w:rsid w:val="00A3249F"/>
    <w:rsid w:val="00AA2276"/>
    <w:rsid w:val="00AC12F0"/>
    <w:rsid w:val="00B20005"/>
    <w:rsid w:val="00B43F81"/>
    <w:rsid w:val="00B53C08"/>
    <w:rsid w:val="00B622B2"/>
    <w:rsid w:val="00B93519"/>
    <w:rsid w:val="00BE40E5"/>
    <w:rsid w:val="00BE7831"/>
    <w:rsid w:val="00C079E9"/>
    <w:rsid w:val="00C16E85"/>
    <w:rsid w:val="00C55EDC"/>
    <w:rsid w:val="00D34D17"/>
    <w:rsid w:val="00D36487"/>
    <w:rsid w:val="00E12829"/>
    <w:rsid w:val="00E17302"/>
    <w:rsid w:val="00E31029"/>
    <w:rsid w:val="00E3731D"/>
    <w:rsid w:val="00E56342"/>
    <w:rsid w:val="00F03B7D"/>
    <w:rsid w:val="03344900"/>
    <w:rsid w:val="0F0C1EB7"/>
    <w:rsid w:val="10B157FF"/>
    <w:rsid w:val="172A4B55"/>
    <w:rsid w:val="1C4525B7"/>
    <w:rsid w:val="1E0D7210"/>
    <w:rsid w:val="271A5191"/>
    <w:rsid w:val="272D00B5"/>
    <w:rsid w:val="27A35DCF"/>
    <w:rsid w:val="2A111E36"/>
    <w:rsid w:val="2D431B80"/>
    <w:rsid w:val="2FDD66B1"/>
    <w:rsid w:val="36A25178"/>
    <w:rsid w:val="3B9B68D8"/>
    <w:rsid w:val="42B0448A"/>
    <w:rsid w:val="46E5786C"/>
    <w:rsid w:val="4EF15C0F"/>
    <w:rsid w:val="58F04BAB"/>
    <w:rsid w:val="5AF37C15"/>
    <w:rsid w:val="5BD62414"/>
    <w:rsid w:val="7898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5"/>
    <w:semiHidden/>
    <w:unhideWhenUsed/>
    <w:qFormat/>
    <w:uiPriority w:val="99"/>
    <w:rPr>
      <w:rFonts w:ascii="宋体" w:eastAsia="宋体"/>
      <w:sz w:val="18"/>
      <w:szCs w:val="18"/>
    </w:rPr>
  </w:style>
  <w:style w:type="paragraph" w:styleId="6">
    <w:name w:val="Body Text Indent"/>
    <w:basedOn w:val="1"/>
    <w:qFormat/>
    <w:uiPriority w:val="0"/>
    <w:pPr>
      <w:spacing w:line="500" w:lineRule="exact"/>
      <w:ind w:left="435"/>
    </w:pPr>
  </w:style>
  <w:style w:type="paragraph" w:styleId="7">
    <w:name w:val="Plain Text"/>
    <w:basedOn w:val="1"/>
    <w:link w:val="18"/>
    <w:qFormat/>
    <w:uiPriority w:val="0"/>
    <w:rPr>
      <w:rFonts w:ascii="宋体" w:hAnsi="Courier New" w:eastAsia="宋体" w:cs="Times New Roman"/>
      <w:szCs w:val="21"/>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character" w:customStyle="1" w:styleId="13">
    <w:name w:val="标题 1 Char"/>
    <w:basedOn w:val="12"/>
    <w:link w:val="2"/>
    <w:qFormat/>
    <w:uiPriority w:val="9"/>
    <w:rPr>
      <w:b/>
      <w:bCs/>
      <w:kern w:val="44"/>
      <w:sz w:val="44"/>
      <w:szCs w:val="44"/>
    </w:rPr>
  </w:style>
  <w:style w:type="paragraph" w:styleId="14">
    <w:name w:val="List Paragraph"/>
    <w:basedOn w:val="1"/>
    <w:qFormat/>
    <w:uiPriority w:val="34"/>
    <w:pPr>
      <w:ind w:firstLine="420" w:firstLineChars="200"/>
    </w:pPr>
  </w:style>
  <w:style w:type="character" w:customStyle="1" w:styleId="15">
    <w:name w:val="文档结构图 Char"/>
    <w:basedOn w:val="12"/>
    <w:link w:val="5"/>
    <w:semiHidden/>
    <w:qFormat/>
    <w:uiPriority w:val="99"/>
    <w:rPr>
      <w:rFonts w:ascii="宋体" w:eastAsia="宋体"/>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semiHidden/>
    <w:qFormat/>
    <w:uiPriority w:val="99"/>
    <w:rPr>
      <w:sz w:val="18"/>
      <w:szCs w:val="18"/>
    </w:rPr>
  </w:style>
  <w:style w:type="character" w:customStyle="1" w:styleId="18">
    <w:name w:val="纯文本 Char"/>
    <w:basedOn w:val="12"/>
    <w:link w:val="7"/>
    <w:qFormat/>
    <w:uiPriority w:val="0"/>
    <w:rPr>
      <w:rFonts w:ascii="宋体" w:hAnsi="Courier New"/>
      <w:kern w:val="2"/>
      <w:sz w:val="21"/>
      <w:szCs w:val="21"/>
    </w:rPr>
  </w:style>
  <w:style w:type="character" w:customStyle="1" w:styleId="19">
    <w:name w:val="标题 2 Char"/>
    <w:basedOn w:val="12"/>
    <w:link w:val="3"/>
    <w:semiHidden/>
    <w:qFormat/>
    <w:uiPriority w:val="9"/>
    <w:rPr>
      <w:rFonts w:asciiTheme="majorHAnsi" w:hAnsiTheme="majorHAnsi" w:eastAsiaTheme="majorEastAsia" w:cstheme="majorBidi"/>
      <w:b/>
      <w:bCs/>
      <w:kern w:val="2"/>
      <w:sz w:val="32"/>
      <w:szCs w:val="32"/>
    </w:rPr>
  </w:style>
  <w:style w:type="character" w:customStyle="1" w:styleId="20">
    <w:name w:val="font61"/>
    <w:basedOn w:val="12"/>
    <w:qFormat/>
    <w:uiPriority w:val="0"/>
    <w:rPr>
      <w:rFonts w:hint="default" w:ascii="Times New Roman" w:hAnsi="Times New Roman" w:cs="Times New Roman"/>
      <w:color w:val="000000"/>
      <w:sz w:val="21"/>
      <w:szCs w:val="21"/>
      <w:u w:val="none"/>
    </w:rPr>
  </w:style>
  <w:style w:type="character" w:customStyle="1" w:styleId="21">
    <w:name w:val="标题 3 Char"/>
    <w:basedOn w:val="12"/>
    <w:link w:val="4"/>
    <w:qFormat/>
    <w:uiPriority w:val="9"/>
    <w:rPr>
      <w:b/>
      <w:bCs/>
      <w:kern w:val="2"/>
      <w:sz w:val="32"/>
      <w:szCs w:val="32"/>
    </w:rPr>
  </w:style>
  <w:style w:type="paragraph" w:customStyle="1" w:styleId="22">
    <w:name w:val="正文（缩进）"/>
    <w:basedOn w:val="1"/>
    <w:qFormat/>
    <w:uiPriority w:val="0"/>
    <w:pPr>
      <w:ind w:firstLine="480" w:firstLineChars="200"/>
    </w:pPr>
    <w:rPr>
      <w:rFonts w:ascii="Times New Roman" w:hAnsi="Times New Roman" w:eastAsia="宋体" w:cs="Times New Roman"/>
    </w:rPr>
  </w:style>
  <w:style w:type="paragraph" w:customStyle="1" w:styleId="23">
    <w:name w:val="正文_1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2895</Words>
  <Characters>2977</Characters>
  <Lines>26</Lines>
  <Paragraphs>7</Paragraphs>
  <TotalTime>171</TotalTime>
  <ScaleCrop>false</ScaleCrop>
  <LinksUpToDate>false</LinksUpToDate>
  <CharactersWithSpaces>3443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2021-11-30T09:33:00Z</dcterms:created>
  <dc:creator>姜卫华</dc:creator>
  <cp:lastModifiedBy>WHB</cp:lastModifiedBy>
  <cp:lastPrinted>2023-02-13T03:23:00Z</cp:lastPrinted>
  <dcterms:modified xsi:type="dcterms:W3CDTF">2023-03-07T07:51:34Z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E143EA8B743F4B10BFC58F9716F6A21F</vt:lpwstr>
  </property>
</Properties>
</file>