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E2D8A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</w:rPr>
        <w:t>扬州城控排水管网运维有限公司一体化排涝设备(二)采购项目</w:t>
      </w:r>
      <w:r>
        <w:rPr>
          <w:rFonts w:hint="eastAsia"/>
          <w:lang w:val="en-US" w:eastAsia="zh-CN"/>
        </w:rPr>
        <w:t>中标候选人公示</w:t>
      </w:r>
    </w:p>
    <w:p w14:paraId="54464C8D">
      <w:pPr>
        <w:rPr>
          <w:rFonts w:hint="eastAsia"/>
        </w:rPr>
      </w:pPr>
    </w:p>
    <w:p w14:paraId="63FE8F14">
      <w:pPr>
        <w:rPr>
          <w:rFonts w:hint="eastAsia"/>
        </w:rPr>
      </w:pPr>
      <w:r>
        <w:rPr>
          <w:rFonts w:hint="eastAsia"/>
        </w:rPr>
        <w:t>招标编号：JSTCC2500415486</w:t>
      </w:r>
    </w:p>
    <w:p w14:paraId="40FFACB5">
      <w:pPr>
        <w:rPr>
          <w:rFonts w:hint="eastAsia"/>
        </w:rPr>
      </w:pPr>
      <w:r>
        <w:rPr>
          <w:rFonts w:hint="eastAsia"/>
        </w:rPr>
        <w:t>公示开始时间：2025-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09</w:t>
      </w:r>
      <w:r>
        <w:rPr>
          <w:rFonts w:hint="eastAsia"/>
        </w:rPr>
        <w:t>公示结束时间：2025-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-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17：00</w:t>
      </w:r>
    </w:p>
    <w:p w14:paraId="7A75B969">
      <w:pPr>
        <w:rPr>
          <w:rFonts w:hint="eastAsia"/>
        </w:rPr>
      </w:pPr>
      <w:r>
        <w:rPr>
          <w:rFonts w:hint="eastAsia"/>
        </w:rPr>
        <w:t>一、评审情况</w:t>
      </w:r>
    </w:p>
    <w:p w14:paraId="0A27F7C3">
      <w:pPr>
        <w:rPr>
          <w:rFonts w:hint="eastAsia"/>
        </w:rPr>
      </w:pPr>
      <w:r>
        <w:rPr>
          <w:rFonts w:hint="eastAsia"/>
        </w:rPr>
        <w:t>扬州城控排水管网运维有限公司一体化排涝设备(二)采购项目:</w:t>
      </w:r>
    </w:p>
    <w:p w14:paraId="4643129C">
      <w:pPr>
        <w:rPr>
          <w:rFonts w:hint="eastAsia"/>
        </w:rPr>
      </w:pPr>
      <w:r>
        <w:rPr>
          <w:rFonts w:hint="eastAsia"/>
        </w:rPr>
        <w:t>中标候选人基本情况</w:t>
      </w:r>
    </w:p>
    <w:p w14:paraId="7CC20200">
      <w:pPr>
        <w:rPr>
          <w:rFonts w:hint="eastAsia"/>
        </w:rPr>
      </w:pPr>
      <w:r>
        <w:rPr>
          <w:rFonts w:hint="eastAsia"/>
        </w:rPr>
        <w:t>中标候选人第1名：南京古洛环保工程有限公司，投标报价：1130000</w:t>
      </w:r>
      <w:r>
        <w:rPr>
          <w:rFonts w:hint="eastAsia"/>
          <w:lang w:val="en-US" w:eastAsia="zh-CN"/>
        </w:rPr>
        <w:t>.00</w:t>
      </w:r>
      <w:r>
        <w:rPr>
          <w:rFonts w:hint="eastAsia"/>
        </w:rPr>
        <w:t>元，交货期：自合同签订之日起7日历日内完成交付使用。</w:t>
      </w:r>
    </w:p>
    <w:p w14:paraId="1D142CB7">
      <w:pPr>
        <w:rPr>
          <w:rFonts w:hint="eastAsia"/>
        </w:rPr>
      </w:pPr>
      <w:r>
        <w:rPr>
          <w:rFonts w:hint="eastAsia"/>
        </w:rPr>
        <w:t>中标候选人第2名：淮安市翔龙特种车辆有限公司，投标报价：1120000</w:t>
      </w:r>
      <w:r>
        <w:rPr>
          <w:rFonts w:hint="eastAsia"/>
          <w:lang w:val="en-US" w:eastAsia="zh-CN"/>
        </w:rPr>
        <w:t>.00</w:t>
      </w:r>
      <w:r>
        <w:rPr>
          <w:rFonts w:hint="eastAsia"/>
        </w:rPr>
        <w:t>元，交货期：自合同签订之日起30日历日内完成交付使用。</w:t>
      </w:r>
    </w:p>
    <w:p w14:paraId="34D70353">
      <w:pPr>
        <w:rPr>
          <w:rFonts w:hint="eastAsia"/>
        </w:rPr>
      </w:pPr>
      <w:r>
        <w:rPr>
          <w:rFonts w:hint="eastAsia"/>
        </w:rPr>
        <w:t>中标候选人第3名：江苏万泰动力设备有限公司，投标报价：1220000</w:t>
      </w:r>
      <w:r>
        <w:rPr>
          <w:rFonts w:hint="eastAsia"/>
          <w:lang w:val="en-US" w:eastAsia="zh-CN"/>
        </w:rPr>
        <w:t>.00</w:t>
      </w:r>
      <w:r>
        <w:rPr>
          <w:rFonts w:hint="eastAsia"/>
        </w:rPr>
        <w:t>元，交货期：自合同签订之日起30日历日内完成交付使用。</w:t>
      </w:r>
    </w:p>
    <w:p w14:paraId="03811604">
      <w:pPr>
        <w:rPr>
          <w:rFonts w:hint="eastAsia"/>
        </w:rPr>
      </w:pPr>
      <w:r>
        <w:rPr>
          <w:rFonts w:hint="eastAsia"/>
        </w:rPr>
        <w:t>二、提出异议的渠道和方式</w:t>
      </w:r>
    </w:p>
    <w:p w14:paraId="0CBB8344">
      <w:pPr>
        <w:rPr>
          <w:rFonts w:hint="eastAsia"/>
        </w:rPr>
      </w:pPr>
      <w:r>
        <w:rPr>
          <w:rFonts w:hint="eastAsia"/>
        </w:rPr>
        <w:t>如有异议，请于公示期内一次性以书面形式（原件）提出，逾期不再受理。</w:t>
      </w:r>
    </w:p>
    <w:p w14:paraId="1855B2E0">
      <w:pPr>
        <w:rPr>
          <w:rFonts w:hint="eastAsia"/>
        </w:rPr>
      </w:pPr>
      <w:r>
        <w:rPr>
          <w:rFonts w:hint="eastAsia"/>
        </w:rPr>
        <w:t>公示期结束后，若无异议，将确定上述中标候选人第 1 名为本项目的中标人，并发出中标通知书。</w:t>
      </w:r>
    </w:p>
    <w:p w14:paraId="67E47769">
      <w:pPr>
        <w:rPr>
          <w:rFonts w:hint="eastAsia"/>
        </w:rPr>
      </w:pPr>
      <w:r>
        <w:rPr>
          <w:rFonts w:hint="eastAsia"/>
        </w:rPr>
        <w:t>三、联系方式</w:t>
      </w:r>
    </w:p>
    <w:p w14:paraId="41913E98">
      <w:pPr>
        <w:rPr>
          <w:rFonts w:hint="eastAsia"/>
        </w:rPr>
      </w:pPr>
      <w:r>
        <w:rPr>
          <w:rFonts w:hint="eastAsia"/>
        </w:rPr>
        <w:t>1、招标人信息</w:t>
      </w:r>
    </w:p>
    <w:p w14:paraId="75DB9024">
      <w:pPr>
        <w:rPr>
          <w:rFonts w:hint="eastAsia"/>
        </w:rPr>
      </w:pPr>
      <w:r>
        <w:rPr>
          <w:rFonts w:hint="eastAsia"/>
        </w:rPr>
        <w:t>名 称：扬州城控排水管网运维有限公司</w:t>
      </w:r>
    </w:p>
    <w:p w14:paraId="42D8B4F3">
      <w:pPr>
        <w:rPr>
          <w:rFonts w:hint="eastAsia"/>
        </w:rPr>
      </w:pPr>
      <w:r>
        <w:rPr>
          <w:rFonts w:hint="eastAsia"/>
        </w:rPr>
        <w:t>地址：扬州市邗江区国展路56号</w:t>
      </w:r>
    </w:p>
    <w:p w14:paraId="56B8B935">
      <w:pPr>
        <w:rPr>
          <w:rFonts w:hint="eastAsia"/>
        </w:rPr>
      </w:pPr>
      <w:r>
        <w:rPr>
          <w:rFonts w:hint="eastAsia"/>
        </w:rPr>
        <w:t>联系人：黄浩</w:t>
      </w:r>
    </w:p>
    <w:p w14:paraId="1ED83DE3">
      <w:pPr>
        <w:rPr>
          <w:rFonts w:hint="eastAsia"/>
        </w:rPr>
      </w:pPr>
      <w:r>
        <w:rPr>
          <w:rFonts w:hint="eastAsia"/>
        </w:rPr>
        <w:t>电话：0514-87821702</w:t>
      </w:r>
    </w:p>
    <w:p w14:paraId="36076F21">
      <w:pPr>
        <w:rPr>
          <w:rFonts w:hint="eastAsia"/>
        </w:rPr>
      </w:pPr>
      <w:r>
        <w:rPr>
          <w:rFonts w:hint="eastAsia"/>
        </w:rPr>
        <w:t>2、招标代理机构信息</w:t>
      </w:r>
    </w:p>
    <w:p w14:paraId="4C92D44A">
      <w:pPr>
        <w:rPr>
          <w:rFonts w:hint="eastAsia"/>
        </w:rPr>
      </w:pPr>
      <w:r>
        <w:rPr>
          <w:rFonts w:hint="eastAsia"/>
        </w:rPr>
        <w:t>名 称：江苏省招标中心有限公司</w:t>
      </w:r>
    </w:p>
    <w:p w14:paraId="3D076456">
      <w:pPr>
        <w:rPr>
          <w:rFonts w:hint="eastAsia"/>
        </w:rPr>
      </w:pPr>
      <w:r>
        <w:rPr>
          <w:rFonts w:hint="eastAsia"/>
        </w:rPr>
        <w:t>地址：南京市鼓楼区郑和中路118号1609室</w:t>
      </w:r>
    </w:p>
    <w:p w14:paraId="2BB9444F">
      <w:pPr>
        <w:rPr>
          <w:rFonts w:hint="eastAsia"/>
        </w:rPr>
      </w:pPr>
      <w:r>
        <w:rPr>
          <w:rFonts w:hint="eastAsia"/>
        </w:rPr>
        <w:t>联系人：迟强、孙萍、李菲</w:t>
      </w:r>
    </w:p>
    <w:p w14:paraId="79BF6790">
      <w:pPr>
        <w:rPr>
          <w:rFonts w:hint="eastAsia"/>
        </w:rPr>
      </w:pPr>
      <w:r>
        <w:rPr>
          <w:rFonts w:hint="eastAsia"/>
        </w:rPr>
        <w:t>电话：025-83249929、83249915</w:t>
      </w:r>
    </w:p>
    <w:p w14:paraId="06FA4605">
      <w:r>
        <w:rPr>
          <w:rFonts w:hint="eastAsia"/>
        </w:rPr>
        <w:t>邮箱：</w:t>
      </w:r>
      <w:r>
        <w:rPr>
          <w:rStyle w:val="4"/>
          <w:rFonts w:hint="eastAsia"/>
        </w:rPr>
        <w:t>841521556@qq.com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1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2025-10-09T02:49:33Z</dcterms:created>
  <dc:creator>DELL</dc:creator>
  <cp:lastModifiedBy>yanbao</cp:lastModifiedBy>
  <dcterms:modified xsi:type="dcterms:W3CDTF">2025-10-09T02:50:36Z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eyJoZGlkIjoiNzY4ZTA5NzIzODBlODRiMzlmYTdhMmJkYjQzYTdjMzkiLCJ1c2VySWQiOiIxNDAwODg3Mjc4In0=</vt:lpwstr>
  </property>
  <property fmtid="{D5CDD505-2E9C-101B-9397-08002B2CF9AE}" pid="4" name="ICV">
    <vt:lpwstr>B3E7ABD2F0214F018C67A218F3281A6F_12</vt:lpwstr>
  </property>
</Properties>
</file>