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C8" w:rsidRPr="004302C8" w:rsidRDefault="004302C8" w:rsidP="004302C8">
      <w:pPr>
        <w:pStyle w:val="1"/>
        <w:jc w:val="center"/>
        <w:rPr>
          <w:sz w:val="36"/>
          <w:szCs w:val="36"/>
        </w:rPr>
      </w:pPr>
      <w:r w:rsidRPr="004302C8">
        <w:rPr>
          <w:rFonts w:hint="eastAsia"/>
          <w:sz w:val="36"/>
          <w:szCs w:val="36"/>
        </w:rPr>
        <w:t>渡江南、邗江河和杭集总泵站格栅零配件采购及相关服务项目招标文件</w:t>
      </w:r>
    </w:p>
    <w:p w:rsidR="004302C8" w:rsidRDefault="004302C8" w:rsidP="004302C8">
      <w:pPr>
        <w:spacing w:line="360" w:lineRule="auto"/>
        <w:rPr>
          <w:sz w:val="24"/>
          <w:szCs w:val="24"/>
        </w:rPr>
      </w:pPr>
      <w:r>
        <w:rPr>
          <w:rFonts w:hint="eastAsia"/>
          <w:sz w:val="24"/>
          <w:szCs w:val="24"/>
        </w:rPr>
        <w:t xml:space="preserve">    </w:t>
      </w:r>
      <w:r w:rsidRPr="003E38C1">
        <w:rPr>
          <w:rFonts w:hint="eastAsia"/>
          <w:sz w:val="24"/>
          <w:szCs w:val="24"/>
        </w:rPr>
        <w:t>我公司</w:t>
      </w:r>
      <w:r w:rsidRPr="004302C8">
        <w:rPr>
          <w:rFonts w:hint="eastAsia"/>
          <w:sz w:val="24"/>
          <w:szCs w:val="24"/>
        </w:rPr>
        <w:t>渡江南、邗江河和杭集总泵站格栅</w:t>
      </w:r>
      <w:r>
        <w:rPr>
          <w:rFonts w:hint="eastAsia"/>
          <w:sz w:val="24"/>
          <w:szCs w:val="24"/>
        </w:rPr>
        <w:t>运行多年</w:t>
      </w:r>
      <w:r w:rsidRPr="003E38C1">
        <w:rPr>
          <w:rFonts w:hint="eastAsia"/>
          <w:sz w:val="24"/>
          <w:szCs w:val="24"/>
        </w:rPr>
        <w:t>，</w:t>
      </w:r>
      <w:r>
        <w:rPr>
          <w:rFonts w:hint="eastAsia"/>
          <w:sz w:val="24"/>
          <w:szCs w:val="24"/>
        </w:rPr>
        <w:t>故障频发，</w:t>
      </w:r>
      <w:r w:rsidRPr="003E38C1">
        <w:rPr>
          <w:rFonts w:hint="eastAsia"/>
          <w:sz w:val="24"/>
          <w:szCs w:val="24"/>
        </w:rPr>
        <w:t>需更换一批不锈钢</w:t>
      </w:r>
      <w:r>
        <w:rPr>
          <w:rFonts w:hint="eastAsia"/>
          <w:sz w:val="24"/>
          <w:szCs w:val="24"/>
        </w:rPr>
        <w:t>零配件</w:t>
      </w:r>
      <w:r w:rsidRPr="003E38C1">
        <w:rPr>
          <w:rFonts w:hint="eastAsia"/>
          <w:sz w:val="24"/>
          <w:szCs w:val="24"/>
        </w:rPr>
        <w:t>，具体要求如下：</w:t>
      </w:r>
    </w:p>
    <w:p w:rsidR="004302C8" w:rsidRDefault="004302C8" w:rsidP="004302C8">
      <w:pPr>
        <w:spacing w:line="360" w:lineRule="auto"/>
        <w:rPr>
          <w:rFonts w:ascii="宋体" w:hAnsi="宋体" w:cs="宋体"/>
          <w:b/>
          <w:sz w:val="24"/>
        </w:rPr>
      </w:pPr>
      <w:r>
        <w:rPr>
          <w:rFonts w:ascii="宋体" w:hAnsi="宋体" w:cs="宋体" w:hint="eastAsia"/>
          <w:b/>
          <w:sz w:val="24"/>
        </w:rPr>
        <w:t>一、</w:t>
      </w:r>
      <w:r>
        <w:rPr>
          <w:rFonts w:asciiTheme="minorEastAsia" w:hAnsiTheme="minorEastAsia" w:hint="eastAsia"/>
          <w:b/>
          <w:sz w:val="24"/>
          <w:szCs w:val="24"/>
        </w:rPr>
        <w:t>项目概况</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1.1招标人：扬州市政管网有限公司</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1.2项目名称：</w:t>
      </w:r>
      <w:r w:rsidR="005A03B6" w:rsidRPr="005A03B6">
        <w:rPr>
          <w:rFonts w:asciiTheme="minorEastAsia" w:hAnsiTheme="minorEastAsia" w:hint="eastAsia"/>
          <w:sz w:val="24"/>
          <w:szCs w:val="24"/>
        </w:rPr>
        <w:t>渡江南、邗江河和杭集总泵站格栅零配件采购及相关服务</w:t>
      </w:r>
      <w:r w:rsidR="005A03B6">
        <w:rPr>
          <w:rFonts w:asciiTheme="minorEastAsia" w:hAnsiTheme="minorEastAsia" w:hint="eastAsia"/>
          <w:sz w:val="24"/>
          <w:szCs w:val="24"/>
        </w:rPr>
        <w:t>项目</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1.3项目地点：</w:t>
      </w:r>
      <w:r w:rsidR="005A03B6">
        <w:rPr>
          <w:rFonts w:asciiTheme="minorEastAsia" w:hAnsiTheme="minorEastAsia" w:hint="eastAsia"/>
          <w:sz w:val="24"/>
          <w:szCs w:val="24"/>
        </w:rPr>
        <w:t>渡江南、邗江河和杭集总泵站</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1.4招标范围：</w:t>
      </w:r>
      <w:r w:rsidRPr="00D050F0">
        <w:rPr>
          <w:rFonts w:asciiTheme="minorEastAsia" w:hAnsiTheme="minorEastAsia" w:hint="eastAsia"/>
          <w:sz w:val="24"/>
          <w:szCs w:val="24"/>
        </w:rPr>
        <w:t>对</w:t>
      </w:r>
      <w:r w:rsidR="005A03B6">
        <w:rPr>
          <w:rFonts w:asciiTheme="minorEastAsia" w:hAnsiTheme="minorEastAsia" w:hint="eastAsia"/>
          <w:sz w:val="24"/>
          <w:szCs w:val="24"/>
        </w:rPr>
        <w:t>渡江南、邗江河和杭集总泵站</w:t>
      </w:r>
      <w:r>
        <w:rPr>
          <w:rFonts w:asciiTheme="minorEastAsia" w:hAnsiTheme="minorEastAsia" w:hint="eastAsia"/>
          <w:sz w:val="24"/>
          <w:szCs w:val="24"/>
        </w:rPr>
        <w:t>的</w:t>
      </w:r>
      <w:r w:rsidR="005A03B6">
        <w:rPr>
          <w:rFonts w:asciiTheme="minorEastAsia" w:hAnsiTheme="minorEastAsia" w:hint="eastAsia"/>
          <w:sz w:val="24"/>
          <w:szCs w:val="24"/>
        </w:rPr>
        <w:t>格栅</w:t>
      </w:r>
      <w:r>
        <w:rPr>
          <w:rFonts w:asciiTheme="minorEastAsia" w:hAnsiTheme="minorEastAsia" w:hint="eastAsia"/>
          <w:sz w:val="24"/>
          <w:szCs w:val="24"/>
        </w:rPr>
        <w:t>进行</w:t>
      </w:r>
      <w:r w:rsidR="005A03B6">
        <w:rPr>
          <w:rFonts w:asciiTheme="minorEastAsia" w:hAnsiTheme="minorEastAsia" w:hint="eastAsia"/>
          <w:sz w:val="24"/>
          <w:szCs w:val="24"/>
        </w:rPr>
        <w:t>拆卸、更换零配件、安装、调试运行。</w:t>
      </w:r>
    </w:p>
    <w:p w:rsidR="004302C8" w:rsidRDefault="004302C8" w:rsidP="004302C8">
      <w:pPr>
        <w:spacing w:line="360" w:lineRule="auto"/>
        <w:rPr>
          <w:rFonts w:asciiTheme="minorEastAsia" w:hAnsiTheme="minorEastAsia"/>
          <w:b/>
          <w:sz w:val="24"/>
          <w:szCs w:val="24"/>
        </w:rPr>
      </w:pPr>
      <w:r>
        <w:rPr>
          <w:rFonts w:asciiTheme="minorEastAsia" w:hAnsiTheme="minorEastAsia" w:hint="eastAsia"/>
          <w:b/>
          <w:sz w:val="24"/>
          <w:szCs w:val="24"/>
        </w:rPr>
        <w:t>二、资格要求</w:t>
      </w:r>
    </w:p>
    <w:p w:rsidR="004302C8" w:rsidRDefault="00957D1B" w:rsidP="004302C8">
      <w:pPr>
        <w:spacing w:line="360" w:lineRule="auto"/>
        <w:rPr>
          <w:rFonts w:asciiTheme="minorEastAsia" w:hAnsiTheme="minorEastAsia"/>
          <w:sz w:val="24"/>
          <w:szCs w:val="24"/>
        </w:rPr>
      </w:pPr>
      <w:r>
        <w:rPr>
          <w:rFonts w:asciiTheme="minorEastAsia" w:hAnsiTheme="minorEastAsia" w:hint="eastAsia"/>
          <w:sz w:val="24"/>
          <w:szCs w:val="24"/>
        </w:rPr>
        <w:t>2.</w:t>
      </w:r>
      <w:r w:rsidR="004302C8">
        <w:rPr>
          <w:rFonts w:asciiTheme="minorEastAsia" w:hAnsiTheme="minorEastAsia" w:hint="eastAsia"/>
          <w:sz w:val="24"/>
          <w:szCs w:val="24"/>
        </w:rPr>
        <w:t>1、具备有效的营业执照（营业范围包含</w:t>
      </w:r>
      <w:r>
        <w:rPr>
          <w:rFonts w:asciiTheme="minorEastAsia" w:hAnsiTheme="minorEastAsia" w:hint="eastAsia"/>
          <w:sz w:val="24"/>
          <w:szCs w:val="24"/>
        </w:rPr>
        <w:t>环保</w:t>
      </w:r>
      <w:r w:rsidR="004302C8">
        <w:rPr>
          <w:rFonts w:asciiTheme="minorEastAsia" w:hAnsiTheme="minorEastAsia" w:hint="eastAsia"/>
          <w:sz w:val="24"/>
          <w:szCs w:val="24"/>
        </w:rPr>
        <w:t>设备的</w:t>
      </w:r>
      <w:r>
        <w:rPr>
          <w:rFonts w:asciiTheme="minorEastAsia" w:hAnsiTheme="minorEastAsia" w:hint="eastAsia"/>
          <w:sz w:val="24"/>
          <w:szCs w:val="24"/>
        </w:rPr>
        <w:t>制造、维修或</w:t>
      </w:r>
      <w:r w:rsidR="004302C8">
        <w:rPr>
          <w:rFonts w:asciiTheme="minorEastAsia" w:hAnsiTheme="minorEastAsia" w:hint="eastAsia"/>
          <w:sz w:val="24"/>
          <w:szCs w:val="24"/>
        </w:rPr>
        <w:t>安装）</w:t>
      </w:r>
    </w:p>
    <w:p w:rsidR="004302C8" w:rsidRDefault="00957D1B" w:rsidP="004302C8">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004302C8">
        <w:rPr>
          <w:rFonts w:asciiTheme="minorEastAsia" w:hAnsiTheme="minorEastAsia" w:cs="宋体" w:hint="eastAsia"/>
          <w:color w:val="000000"/>
          <w:kern w:val="0"/>
          <w:sz w:val="24"/>
          <w:szCs w:val="24"/>
        </w:rPr>
        <w:t>2、本项目不接受联合体。</w:t>
      </w:r>
    </w:p>
    <w:p w:rsidR="004302C8" w:rsidRDefault="004302C8" w:rsidP="004302C8">
      <w:pPr>
        <w:spacing w:line="360" w:lineRule="auto"/>
        <w:rPr>
          <w:rFonts w:asciiTheme="minorEastAsia" w:hAnsiTheme="minorEastAsia"/>
          <w:b/>
          <w:sz w:val="24"/>
          <w:szCs w:val="24"/>
        </w:rPr>
      </w:pPr>
      <w:r>
        <w:rPr>
          <w:rFonts w:asciiTheme="minorEastAsia" w:hAnsiTheme="minorEastAsia" w:hint="eastAsia"/>
          <w:b/>
          <w:sz w:val="24"/>
          <w:szCs w:val="24"/>
        </w:rPr>
        <w:t>三、工作内容及相关要求</w:t>
      </w:r>
    </w:p>
    <w:p w:rsidR="004302C8" w:rsidRDefault="00957D1B" w:rsidP="004302C8">
      <w:pPr>
        <w:spacing w:line="360" w:lineRule="auto"/>
        <w:rPr>
          <w:color w:val="000000" w:themeColor="text1"/>
          <w:sz w:val="24"/>
        </w:rPr>
      </w:pPr>
      <w:r>
        <w:rPr>
          <w:rFonts w:asciiTheme="minorEastAsia" w:hAnsiTheme="minorEastAsia" w:cs="宋体" w:hint="eastAsia"/>
          <w:color w:val="000000"/>
          <w:kern w:val="0"/>
          <w:sz w:val="24"/>
          <w:szCs w:val="24"/>
        </w:rPr>
        <w:t>3.</w:t>
      </w:r>
      <w:r w:rsidR="004302C8" w:rsidRPr="00D050F0">
        <w:rPr>
          <w:rFonts w:asciiTheme="minorEastAsia" w:hAnsiTheme="minorEastAsia" w:cs="宋体" w:hint="eastAsia"/>
          <w:color w:val="000000"/>
          <w:kern w:val="0"/>
          <w:sz w:val="24"/>
          <w:szCs w:val="24"/>
        </w:rPr>
        <w:t>1、</w:t>
      </w:r>
      <w:r w:rsidR="005A03B6">
        <w:rPr>
          <w:rFonts w:asciiTheme="minorEastAsia" w:hAnsiTheme="minorEastAsia" w:hint="eastAsia"/>
          <w:sz w:val="24"/>
          <w:szCs w:val="24"/>
        </w:rPr>
        <w:t>渡江南、邗江河和杭集总泵站的格栅进行拆卸、更换零配件、安装、调试运行</w:t>
      </w:r>
      <w:r w:rsidR="005A03B6">
        <w:rPr>
          <w:rFonts w:hint="eastAsia"/>
          <w:color w:val="000000" w:themeColor="text1"/>
          <w:sz w:val="24"/>
        </w:rPr>
        <w:t>。</w:t>
      </w:r>
    </w:p>
    <w:p w:rsidR="004302C8" w:rsidRPr="00957D1B" w:rsidRDefault="00957D1B" w:rsidP="004302C8">
      <w:pPr>
        <w:spacing w:line="360" w:lineRule="auto"/>
        <w:rPr>
          <w:rFonts w:asciiTheme="minorEastAsia" w:hAnsiTheme="minorEastAsia" w:cs="宋体"/>
          <w:color w:val="000000"/>
          <w:kern w:val="0"/>
          <w:sz w:val="24"/>
          <w:szCs w:val="24"/>
        </w:rPr>
      </w:pPr>
      <w:r w:rsidRPr="00957D1B">
        <w:rPr>
          <w:rFonts w:asciiTheme="minorEastAsia" w:hAnsiTheme="minorEastAsia" w:cs="宋体" w:hint="eastAsia"/>
          <w:color w:val="000000"/>
          <w:kern w:val="0"/>
          <w:sz w:val="24"/>
          <w:szCs w:val="24"/>
        </w:rPr>
        <w:t>3.</w:t>
      </w:r>
      <w:r w:rsidR="004302C8" w:rsidRPr="00957D1B">
        <w:rPr>
          <w:rFonts w:asciiTheme="minorEastAsia" w:hAnsiTheme="minorEastAsia" w:cs="宋体" w:hint="eastAsia"/>
          <w:color w:val="000000"/>
          <w:kern w:val="0"/>
          <w:sz w:val="24"/>
          <w:szCs w:val="24"/>
        </w:rPr>
        <w:t>2、</w:t>
      </w:r>
      <w:r w:rsidR="004302C8" w:rsidRPr="00957D1B">
        <w:rPr>
          <w:rFonts w:asciiTheme="minorEastAsia" w:hAnsiTheme="minorEastAsia" w:cs="宋体"/>
          <w:color w:val="000000"/>
          <w:kern w:val="0"/>
          <w:sz w:val="24"/>
          <w:szCs w:val="24"/>
        </w:rPr>
        <w:t>将拆卸的</w:t>
      </w:r>
      <w:r w:rsidR="005A03B6" w:rsidRPr="00957D1B">
        <w:rPr>
          <w:rFonts w:asciiTheme="minorEastAsia" w:hAnsiTheme="minorEastAsia" w:cs="宋体" w:hint="eastAsia"/>
          <w:color w:val="000000"/>
          <w:kern w:val="0"/>
          <w:sz w:val="24"/>
          <w:szCs w:val="24"/>
        </w:rPr>
        <w:t>零配件</w:t>
      </w:r>
      <w:r w:rsidR="004302C8" w:rsidRPr="00957D1B">
        <w:rPr>
          <w:rFonts w:asciiTheme="minorEastAsia" w:hAnsiTheme="minorEastAsia" w:cs="宋体" w:hint="eastAsia"/>
          <w:color w:val="000000"/>
          <w:kern w:val="0"/>
          <w:sz w:val="24"/>
          <w:szCs w:val="24"/>
        </w:rPr>
        <w:t>集中堆放（集中堆放距离不超过100m），不含外运。</w:t>
      </w:r>
    </w:p>
    <w:p w:rsidR="004302C8" w:rsidRPr="00957D1B" w:rsidRDefault="00957D1B" w:rsidP="004302C8">
      <w:pPr>
        <w:spacing w:line="360" w:lineRule="auto"/>
        <w:rPr>
          <w:rFonts w:asciiTheme="minorEastAsia" w:hAnsiTheme="minorEastAsia" w:cs="宋体"/>
          <w:color w:val="000000"/>
          <w:kern w:val="0"/>
          <w:sz w:val="24"/>
          <w:szCs w:val="24"/>
        </w:rPr>
      </w:pPr>
      <w:r w:rsidRPr="00957D1B">
        <w:rPr>
          <w:rFonts w:asciiTheme="minorEastAsia" w:hAnsiTheme="minorEastAsia" w:cs="宋体" w:hint="eastAsia"/>
          <w:color w:val="000000"/>
          <w:kern w:val="0"/>
          <w:sz w:val="24"/>
          <w:szCs w:val="24"/>
        </w:rPr>
        <w:t>3.</w:t>
      </w:r>
      <w:r w:rsidR="004302C8" w:rsidRPr="00957D1B">
        <w:rPr>
          <w:rFonts w:asciiTheme="minorEastAsia" w:hAnsiTheme="minorEastAsia" w:cs="宋体" w:hint="eastAsia"/>
          <w:color w:val="000000"/>
          <w:kern w:val="0"/>
          <w:sz w:val="24"/>
          <w:szCs w:val="24"/>
        </w:rPr>
        <w:t>3、工期要求：</w:t>
      </w:r>
      <w:r w:rsidR="005A03B6" w:rsidRPr="00957D1B">
        <w:rPr>
          <w:rFonts w:asciiTheme="minorEastAsia" w:hAnsiTheme="minorEastAsia" w:cs="宋体" w:hint="eastAsia"/>
          <w:color w:val="000000"/>
          <w:kern w:val="0"/>
          <w:sz w:val="24"/>
          <w:szCs w:val="24"/>
        </w:rPr>
        <w:t>7</w:t>
      </w:r>
      <w:r w:rsidR="004302C8" w:rsidRPr="00957D1B">
        <w:rPr>
          <w:rFonts w:asciiTheme="minorEastAsia" w:hAnsiTheme="minorEastAsia" w:cs="宋体" w:hint="eastAsia"/>
          <w:color w:val="000000"/>
          <w:kern w:val="0"/>
          <w:sz w:val="24"/>
          <w:szCs w:val="24"/>
        </w:rPr>
        <w:t>日历天</w:t>
      </w:r>
    </w:p>
    <w:p w:rsidR="004302C8" w:rsidRPr="00957D1B" w:rsidRDefault="00957D1B" w:rsidP="004302C8">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004302C8" w:rsidRPr="00957D1B">
        <w:rPr>
          <w:rFonts w:asciiTheme="minorEastAsia" w:hAnsiTheme="minorEastAsia" w:cs="宋体" w:hint="eastAsia"/>
          <w:color w:val="000000"/>
          <w:kern w:val="0"/>
          <w:sz w:val="24"/>
          <w:szCs w:val="24"/>
        </w:rPr>
        <w:t>4、质保要求：1年</w:t>
      </w:r>
    </w:p>
    <w:p w:rsidR="004302C8" w:rsidRDefault="004302C8" w:rsidP="004302C8">
      <w:pPr>
        <w:rPr>
          <w:rFonts w:asciiTheme="minorEastAsia" w:hAnsiTheme="minorEastAsia"/>
          <w:b/>
          <w:sz w:val="24"/>
          <w:szCs w:val="24"/>
        </w:rPr>
      </w:pPr>
      <w:r>
        <w:rPr>
          <w:rFonts w:asciiTheme="minorEastAsia" w:hAnsiTheme="minorEastAsia" w:hint="eastAsia"/>
          <w:b/>
          <w:sz w:val="24"/>
          <w:szCs w:val="24"/>
        </w:rPr>
        <w:t>四、</w:t>
      </w:r>
      <w:r w:rsidR="005A03B6">
        <w:rPr>
          <w:rFonts w:asciiTheme="minorEastAsia" w:hAnsiTheme="minorEastAsia" w:hint="eastAsia"/>
          <w:b/>
          <w:sz w:val="24"/>
          <w:szCs w:val="24"/>
        </w:rPr>
        <w:t>配件清单及相关</w:t>
      </w:r>
      <w:r>
        <w:rPr>
          <w:rFonts w:asciiTheme="minorEastAsia" w:hAnsiTheme="minorEastAsia" w:hint="eastAsia"/>
          <w:b/>
          <w:sz w:val="24"/>
          <w:szCs w:val="24"/>
        </w:rPr>
        <w:t>要求</w:t>
      </w:r>
    </w:p>
    <w:p w:rsidR="005A03B6" w:rsidRDefault="005A03B6" w:rsidP="00E35659">
      <w:pPr>
        <w:spacing w:line="360" w:lineRule="auto"/>
        <w:jc w:val="center"/>
        <w:rPr>
          <w:color w:val="000000" w:themeColor="text1"/>
          <w:sz w:val="24"/>
        </w:rPr>
      </w:pPr>
      <w:r w:rsidRPr="005A03B6">
        <w:rPr>
          <w:rFonts w:hint="eastAsia"/>
          <w:color w:val="000000" w:themeColor="text1"/>
          <w:sz w:val="24"/>
        </w:rPr>
        <w:t>渡江南路泵站格栅材料清单</w:t>
      </w:r>
    </w:p>
    <w:tbl>
      <w:tblPr>
        <w:tblStyle w:val="a5"/>
        <w:tblW w:w="0" w:type="auto"/>
        <w:jc w:val="center"/>
        <w:tblLook w:val="04A0"/>
      </w:tblPr>
      <w:tblGrid>
        <w:gridCol w:w="1893"/>
        <w:gridCol w:w="850"/>
        <w:gridCol w:w="930"/>
        <w:gridCol w:w="3314"/>
      </w:tblGrid>
      <w:tr w:rsidR="007D234F" w:rsidTr="00AD06D5">
        <w:trPr>
          <w:jc w:val="center"/>
        </w:trPr>
        <w:tc>
          <w:tcPr>
            <w:tcW w:w="1893" w:type="dxa"/>
            <w:vAlign w:val="center"/>
          </w:tcPr>
          <w:p w:rsidR="007D234F" w:rsidRDefault="007D234F" w:rsidP="007D234F">
            <w:pPr>
              <w:spacing w:line="360" w:lineRule="auto"/>
              <w:jc w:val="center"/>
              <w:rPr>
                <w:color w:val="000000" w:themeColor="text1"/>
                <w:sz w:val="24"/>
              </w:rPr>
            </w:pPr>
            <w:r>
              <w:rPr>
                <w:rFonts w:hint="eastAsia"/>
                <w:color w:val="000000" w:themeColor="text1"/>
                <w:sz w:val="24"/>
              </w:rPr>
              <w:t>名称</w:t>
            </w:r>
          </w:p>
        </w:tc>
        <w:tc>
          <w:tcPr>
            <w:tcW w:w="850" w:type="dxa"/>
            <w:vAlign w:val="center"/>
          </w:tcPr>
          <w:p w:rsidR="007D234F" w:rsidRDefault="007D234F" w:rsidP="007D234F">
            <w:pPr>
              <w:spacing w:line="360" w:lineRule="auto"/>
              <w:jc w:val="center"/>
              <w:rPr>
                <w:color w:val="000000" w:themeColor="text1"/>
                <w:sz w:val="24"/>
              </w:rPr>
            </w:pPr>
            <w:r>
              <w:rPr>
                <w:rFonts w:hint="eastAsia"/>
                <w:color w:val="000000" w:themeColor="text1"/>
                <w:sz w:val="24"/>
              </w:rPr>
              <w:t>单位</w:t>
            </w:r>
          </w:p>
        </w:tc>
        <w:tc>
          <w:tcPr>
            <w:tcW w:w="930" w:type="dxa"/>
            <w:vAlign w:val="center"/>
          </w:tcPr>
          <w:p w:rsidR="007D234F" w:rsidRDefault="007D234F" w:rsidP="007D234F">
            <w:pPr>
              <w:spacing w:line="360" w:lineRule="auto"/>
              <w:jc w:val="center"/>
              <w:rPr>
                <w:color w:val="000000" w:themeColor="text1"/>
                <w:sz w:val="24"/>
              </w:rPr>
            </w:pPr>
            <w:r>
              <w:rPr>
                <w:rFonts w:hint="eastAsia"/>
                <w:color w:val="000000" w:themeColor="text1"/>
                <w:sz w:val="24"/>
              </w:rPr>
              <w:t>数量</w:t>
            </w:r>
          </w:p>
        </w:tc>
        <w:tc>
          <w:tcPr>
            <w:tcW w:w="3314" w:type="dxa"/>
            <w:vAlign w:val="center"/>
          </w:tcPr>
          <w:p w:rsidR="007D234F" w:rsidRDefault="007D234F" w:rsidP="007D234F">
            <w:pPr>
              <w:spacing w:line="360" w:lineRule="auto"/>
              <w:jc w:val="center"/>
              <w:rPr>
                <w:color w:val="000000" w:themeColor="text1"/>
                <w:sz w:val="24"/>
              </w:rPr>
            </w:pPr>
            <w:r>
              <w:rPr>
                <w:rFonts w:hint="eastAsia"/>
                <w:color w:val="000000" w:themeColor="text1"/>
                <w:sz w:val="24"/>
              </w:rPr>
              <w:t>备注</w:t>
            </w:r>
          </w:p>
        </w:tc>
      </w:tr>
      <w:tr w:rsidR="007D234F" w:rsidTr="00AD06D5">
        <w:trPr>
          <w:jc w:val="center"/>
        </w:trPr>
        <w:tc>
          <w:tcPr>
            <w:tcW w:w="1893" w:type="dxa"/>
            <w:vAlign w:val="center"/>
          </w:tcPr>
          <w:p w:rsidR="007D234F" w:rsidRPr="00F3723E" w:rsidRDefault="007D234F" w:rsidP="007D234F">
            <w:pPr>
              <w:spacing w:line="360" w:lineRule="auto"/>
              <w:rPr>
                <w:color w:val="000000" w:themeColor="text1"/>
                <w:sz w:val="15"/>
                <w:szCs w:val="15"/>
              </w:rPr>
            </w:pPr>
            <w:r w:rsidRPr="00F3723E">
              <w:rPr>
                <w:rFonts w:hint="eastAsia"/>
                <w:color w:val="000000" w:themeColor="text1"/>
                <w:sz w:val="15"/>
                <w:szCs w:val="15"/>
              </w:rPr>
              <w:t>齿耙轴</w:t>
            </w:r>
            <w:r w:rsidRPr="00F3723E">
              <w:rPr>
                <w:rFonts w:hint="eastAsia"/>
                <w:color w:val="000000" w:themeColor="text1"/>
                <w:sz w:val="15"/>
                <w:szCs w:val="15"/>
              </w:rPr>
              <w:t xml:space="preserve"> </w:t>
            </w:r>
            <w:r w:rsidRPr="00F3723E">
              <w:rPr>
                <w:rFonts w:hint="eastAsia"/>
                <w:color w:val="000000" w:themeColor="text1"/>
                <w:sz w:val="15"/>
                <w:szCs w:val="15"/>
              </w:rPr>
              <w:t>ф</w:t>
            </w:r>
            <w:r w:rsidRPr="00F3723E">
              <w:rPr>
                <w:rFonts w:hint="eastAsia"/>
                <w:color w:val="000000" w:themeColor="text1"/>
                <w:sz w:val="15"/>
                <w:szCs w:val="15"/>
              </w:rPr>
              <w:t>20*2150</w:t>
            </w:r>
            <w:r w:rsidR="00F3723E" w:rsidRPr="00F3723E">
              <w:rPr>
                <w:rFonts w:hint="eastAsia"/>
                <w:color w:val="000000" w:themeColor="text1"/>
                <w:sz w:val="15"/>
                <w:szCs w:val="15"/>
              </w:rPr>
              <w:t>mm</w:t>
            </w:r>
          </w:p>
        </w:tc>
        <w:tc>
          <w:tcPr>
            <w:tcW w:w="85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根</w:t>
            </w:r>
          </w:p>
        </w:tc>
        <w:tc>
          <w:tcPr>
            <w:tcW w:w="93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156</w:t>
            </w:r>
          </w:p>
        </w:tc>
        <w:tc>
          <w:tcPr>
            <w:tcW w:w="3314"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304</w:t>
            </w:r>
            <w:r w:rsidRPr="00F3723E">
              <w:rPr>
                <w:rFonts w:hint="eastAsia"/>
                <w:color w:val="000000" w:themeColor="text1"/>
                <w:sz w:val="15"/>
                <w:szCs w:val="15"/>
              </w:rPr>
              <w:t>不锈钢</w:t>
            </w:r>
          </w:p>
        </w:tc>
      </w:tr>
      <w:tr w:rsidR="007D234F" w:rsidTr="00AD06D5">
        <w:trPr>
          <w:jc w:val="center"/>
        </w:trPr>
        <w:tc>
          <w:tcPr>
            <w:tcW w:w="1893"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滚轮</w:t>
            </w:r>
          </w:p>
        </w:tc>
        <w:tc>
          <w:tcPr>
            <w:tcW w:w="85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个</w:t>
            </w:r>
          </w:p>
        </w:tc>
        <w:tc>
          <w:tcPr>
            <w:tcW w:w="93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312</w:t>
            </w:r>
          </w:p>
        </w:tc>
        <w:tc>
          <w:tcPr>
            <w:tcW w:w="3314" w:type="dxa"/>
            <w:vAlign w:val="center"/>
          </w:tcPr>
          <w:p w:rsidR="007D234F" w:rsidRPr="00F3723E" w:rsidRDefault="00CF6950" w:rsidP="00AD06D5">
            <w:pPr>
              <w:spacing w:line="360" w:lineRule="auto"/>
              <w:jc w:val="center"/>
              <w:rPr>
                <w:color w:val="000000" w:themeColor="text1"/>
                <w:sz w:val="15"/>
                <w:szCs w:val="15"/>
              </w:rPr>
            </w:pPr>
            <w:r w:rsidRPr="00F3723E">
              <w:rPr>
                <w:rFonts w:hint="eastAsia"/>
                <w:color w:val="000000" w:themeColor="text1"/>
                <w:sz w:val="15"/>
                <w:szCs w:val="15"/>
              </w:rPr>
              <w:t>304</w:t>
            </w:r>
            <w:r w:rsidRPr="00F3723E">
              <w:rPr>
                <w:rFonts w:hint="eastAsia"/>
                <w:color w:val="000000" w:themeColor="text1"/>
                <w:sz w:val="15"/>
                <w:szCs w:val="15"/>
              </w:rPr>
              <w:t>不锈钢</w:t>
            </w:r>
            <w:r w:rsidR="00AD06D5">
              <w:rPr>
                <w:rFonts w:hint="eastAsia"/>
                <w:color w:val="000000" w:themeColor="text1"/>
                <w:sz w:val="15"/>
                <w:szCs w:val="15"/>
              </w:rPr>
              <w:t>，高</w:t>
            </w:r>
            <w:r w:rsidR="00AD06D5">
              <w:rPr>
                <w:rFonts w:hint="eastAsia"/>
                <w:color w:val="000000" w:themeColor="text1"/>
                <w:sz w:val="15"/>
                <w:szCs w:val="15"/>
              </w:rPr>
              <w:t>25mm</w:t>
            </w:r>
            <w:r w:rsidR="00AD06D5">
              <w:rPr>
                <w:rFonts w:hint="eastAsia"/>
                <w:color w:val="000000" w:themeColor="text1"/>
                <w:sz w:val="15"/>
                <w:szCs w:val="15"/>
              </w:rPr>
              <w:t>，</w:t>
            </w:r>
            <w:r w:rsidR="00880C52">
              <w:rPr>
                <w:rFonts w:hint="eastAsia"/>
                <w:color w:val="000000" w:themeColor="text1"/>
                <w:sz w:val="15"/>
                <w:szCs w:val="15"/>
              </w:rPr>
              <w:t>小圆高</w:t>
            </w:r>
            <w:r w:rsidR="00880C52">
              <w:rPr>
                <w:rFonts w:hint="eastAsia"/>
                <w:color w:val="000000" w:themeColor="text1"/>
                <w:sz w:val="15"/>
                <w:szCs w:val="15"/>
              </w:rPr>
              <w:t>20mm,</w:t>
            </w:r>
            <w:r w:rsidR="00AD06D5">
              <w:rPr>
                <w:rFonts w:hint="eastAsia"/>
                <w:color w:val="000000" w:themeColor="text1"/>
                <w:sz w:val="15"/>
                <w:szCs w:val="15"/>
              </w:rPr>
              <w:t>大圆直径</w:t>
            </w:r>
            <w:r w:rsidR="00AD06D5">
              <w:rPr>
                <w:rFonts w:hint="eastAsia"/>
                <w:color w:val="000000" w:themeColor="text1"/>
                <w:sz w:val="15"/>
                <w:szCs w:val="15"/>
              </w:rPr>
              <w:t>53mm</w:t>
            </w:r>
            <w:r w:rsidR="00AD06D5">
              <w:rPr>
                <w:rFonts w:hint="eastAsia"/>
                <w:color w:val="000000" w:themeColor="text1"/>
                <w:sz w:val="15"/>
                <w:szCs w:val="15"/>
              </w:rPr>
              <w:t>，小圆直径</w:t>
            </w:r>
            <w:r w:rsidR="00AD06D5">
              <w:rPr>
                <w:rFonts w:hint="eastAsia"/>
                <w:color w:val="000000" w:themeColor="text1"/>
                <w:sz w:val="15"/>
                <w:szCs w:val="15"/>
              </w:rPr>
              <w:t>34mm</w:t>
            </w:r>
            <w:r w:rsidR="00AD06D5">
              <w:rPr>
                <w:rFonts w:hint="eastAsia"/>
                <w:color w:val="000000" w:themeColor="text1"/>
                <w:sz w:val="15"/>
                <w:szCs w:val="15"/>
              </w:rPr>
              <w:t>，</w:t>
            </w:r>
            <w:r w:rsidR="00AD06D5" w:rsidRPr="00F3723E">
              <w:rPr>
                <w:rFonts w:hint="eastAsia"/>
                <w:color w:val="000000" w:themeColor="text1"/>
                <w:sz w:val="15"/>
                <w:szCs w:val="15"/>
              </w:rPr>
              <w:t xml:space="preserve"> </w:t>
            </w:r>
            <w:r w:rsidR="00AD06D5">
              <w:rPr>
                <w:rFonts w:hint="eastAsia"/>
                <w:color w:val="000000" w:themeColor="text1"/>
                <w:sz w:val="15"/>
                <w:szCs w:val="15"/>
              </w:rPr>
              <w:t>通孔直径</w:t>
            </w:r>
            <w:r w:rsidR="00AD06D5">
              <w:rPr>
                <w:rFonts w:hint="eastAsia"/>
                <w:color w:val="000000" w:themeColor="text1"/>
                <w:sz w:val="15"/>
                <w:szCs w:val="15"/>
              </w:rPr>
              <w:t>21</w:t>
            </w:r>
            <w:r w:rsidR="00880C52">
              <w:rPr>
                <w:rFonts w:hint="eastAsia"/>
                <w:color w:val="000000" w:themeColor="text1"/>
                <w:sz w:val="15"/>
                <w:szCs w:val="15"/>
              </w:rPr>
              <w:t>mm</w:t>
            </w:r>
          </w:p>
        </w:tc>
      </w:tr>
      <w:tr w:rsidR="007D234F" w:rsidTr="00AD06D5">
        <w:trPr>
          <w:jc w:val="center"/>
        </w:trPr>
        <w:tc>
          <w:tcPr>
            <w:tcW w:w="1893"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开口销</w:t>
            </w:r>
          </w:p>
        </w:tc>
        <w:tc>
          <w:tcPr>
            <w:tcW w:w="85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个</w:t>
            </w:r>
          </w:p>
        </w:tc>
        <w:tc>
          <w:tcPr>
            <w:tcW w:w="93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312</w:t>
            </w:r>
          </w:p>
        </w:tc>
        <w:tc>
          <w:tcPr>
            <w:tcW w:w="3314" w:type="dxa"/>
            <w:vAlign w:val="center"/>
          </w:tcPr>
          <w:p w:rsidR="007D234F" w:rsidRPr="00F3723E" w:rsidRDefault="00CF6950" w:rsidP="007D234F">
            <w:pPr>
              <w:spacing w:line="360" w:lineRule="auto"/>
              <w:jc w:val="center"/>
              <w:rPr>
                <w:color w:val="000000" w:themeColor="text1"/>
                <w:sz w:val="15"/>
                <w:szCs w:val="15"/>
              </w:rPr>
            </w:pPr>
            <w:r w:rsidRPr="00F3723E">
              <w:rPr>
                <w:rFonts w:hint="eastAsia"/>
                <w:color w:val="000000" w:themeColor="text1"/>
                <w:sz w:val="15"/>
                <w:szCs w:val="15"/>
              </w:rPr>
              <w:t>304</w:t>
            </w:r>
            <w:r w:rsidRPr="00F3723E">
              <w:rPr>
                <w:rFonts w:hint="eastAsia"/>
                <w:color w:val="000000" w:themeColor="text1"/>
                <w:sz w:val="15"/>
                <w:szCs w:val="15"/>
              </w:rPr>
              <w:t>不锈钢</w:t>
            </w:r>
            <w:r w:rsidR="007237C0">
              <w:rPr>
                <w:rFonts w:hint="eastAsia"/>
                <w:color w:val="000000" w:themeColor="text1"/>
                <w:sz w:val="15"/>
                <w:szCs w:val="15"/>
              </w:rPr>
              <w:t>，</w:t>
            </w:r>
            <w:r w:rsidR="007237C0">
              <w:rPr>
                <w:rFonts w:hint="eastAsia"/>
                <w:color w:val="000000" w:themeColor="text1"/>
                <w:sz w:val="15"/>
                <w:szCs w:val="15"/>
              </w:rPr>
              <w:t>4*30mm</w:t>
            </w:r>
          </w:p>
        </w:tc>
      </w:tr>
      <w:tr w:rsidR="007D234F" w:rsidTr="00AD06D5">
        <w:trPr>
          <w:jc w:val="center"/>
        </w:trPr>
        <w:tc>
          <w:tcPr>
            <w:tcW w:w="1893"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挡板</w:t>
            </w:r>
          </w:p>
        </w:tc>
        <w:tc>
          <w:tcPr>
            <w:tcW w:w="85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个</w:t>
            </w:r>
          </w:p>
        </w:tc>
        <w:tc>
          <w:tcPr>
            <w:tcW w:w="93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312</w:t>
            </w:r>
          </w:p>
        </w:tc>
        <w:tc>
          <w:tcPr>
            <w:tcW w:w="3314" w:type="dxa"/>
            <w:vAlign w:val="center"/>
          </w:tcPr>
          <w:p w:rsidR="007D234F" w:rsidRPr="00F3723E" w:rsidRDefault="00CF6950" w:rsidP="007D234F">
            <w:pPr>
              <w:spacing w:line="360" w:lineRule="auto"/>
              <w:jc w:val="center"/>
              <w:rPr>
                <w:color w:val="000000" w:themeColor="text1"/>
                <w:sz w:val="15"/>
                <w:szCs w:val="15"/>
              </w:rPr>
            </w:pPr>
            <w:r w:rsidRPr="00F3723E">
              <w:rPr>
                <w:rFonts w:hint="eastAsia"/>
                <w:color w:val="000000" w:themeColor="text1"/>
                <w:sz w:val="15"/>
                <w:szCs w:val="15"/>
              </w:rPr>
              <w:t>304</w:t>
            </w:r>
            <w:r w:rsidRPr="00F3723E">
              <w:rPr>
                <w:rFonts w:hint="eastAsia"/>
                <w:color w:val="000000" w:themeColor="text1"/>
                <w:sz w:val="15"/>
                <w:szCs w:val="15"/>
              </w:rPr>
              <w:t>不锈钢</w:t>
            </w:r>
            <w:r w:rsidR="00880C52">
              <w:rPr>
                <w:rFonts w:hint="eastAsia"/>
                <w:color w:val="000000" w:themeColor="text1"/>
                <w:sz w:val="15"/>
                <w:szCs w:val="15"/>
              </w:rPr>
              <w:t>，尺寸</w:t>
            </w:r>
            <w:r w:rsidR="00880C52">
              <w:rPr>
                <w:rFonts w:hint="eastAsia"/>
                <w:color w:val="000000" w:themeColor="text1"/>
                <w:sz w:val="15"/>
                <w:szCs w:val="15"/>
              </w:rPr>
              <w:t>165*100mm</w:t>
            </w:r>
            <w:r w:rsidR="00880C52">
              <w:rPr>
                <w:rFonts w:hint="eastAsia"/>
                <w:color w:val="000000" w:themeColor="text1"/>
                <w:sz w:val="15"/>
                <w:szCs w:val="15"/>
              </w:rPr>
              <w:t>，通孔</w:t>
            </w:r>
            <w:r w:rsidR="00880C52">
              <w:rPr>
                <w:rFonts w:hint="eastAsia"/>
                <w:color w:val="000000" w:themeColor="text1"/>
                <w:sz w:val="15"/>
                <w:szCs w:val="15"/>
              </w:rPr>
              <w:t>21mm</w:t>
            </w:r>
          </w:p>
        </w:tc>
      </w:tr>
      <w:tr w:rsidR="007D234F" w:rsidTr="00AD06D5">
        <w:trPr>
          <w:jc w:val="center"/>
        </w:trPr>
        <w:tc>
          <w:tcPr>
            <w:tcW w:w="1893"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lastRenderedPageBreak/>
              <w:t>尼龙齿耙</w:t>
            </w:r>
          </w:p>
        </w:tc>
        <w:tc>
          <w:tcPr>
            <w:tcW w:w="85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个</w:t>
            </w:r>
          </w:p>
        </w:tc>
        <w:tc>
          <w:tcPr>
            <w:tcW w:w="930" w:type="dxa"/>
            <w:vAlign w:val="center"/>
          </w:tcPr>
          <w:p w:rsidR="007D234F" w:rsidRPr="00F3723E" w:rsidRDefault="007D234F" w:rsidP="007D234F">
            <w:pPr>
              <w:spacing w:line="360" w:lineRule="auto"/>
              <w:jc w:val="center"/>
              <w:rPr>
                <w:color w:val="000000" w:themeColor="text1"/>
                <w:sz w:val="15"/>
                <w:szCs w:val="15"/>
              </w:rPr>
            </w:pPr>
            <w:r w:rsidRPr="00F3723E">
              <w:rPr>
                <w:rFonts w:hint="eastAsia"/>
                <w:color w:val="000000" w:themeColor="text1"/>
                <w:sz w:val="15"/>
                <w:szCs w:val="15"/>
              </w:rPr>
              <w:t>800</w:t>
            </w:r>
          </w:p>
        </w:tc>
        <w:tc>
          <w:tcPr>
            <w:tcW w:w="3314" w:type="dxa"/>
            <w:vAlign w:val="center"/>
          </w:tcPr>
          <w:p w:rsidR="007D234F" w:rsidRPr="00F3723E" w:rsidRDefault="007237C0" w:rsidP="007D234F">
            <w:pPr>
              <w:spacing w:line="360" w:lineRule="auto"/>
              <w:jc w:val="center"/>
              <w:rPr>
                <w:color w:val="000000" w:themeColor="text1"/>
                <w:sz w:val="15"/>
                <w:szCs w:val="15"/>
              </w:rPr>
            </w:pPr>
            <w:r>
              <w:rPr>
                <w:rFonts w:hint="eastAsia"/>
                <w:color w:val="000000" w:themeColor="text1"/>
                <w:sz w:val="15"/>
                <w:szCs w:val="15"/>
              </w:rPr>
              <w:t>齿耙间距</w:t>
            </w:r>
            <w:r>
              <w:rPr>
                <w:rFonts w:hint="eastAsia"/>
                <w:color w:val="000000" w:themeColor="text1"/>
                <w:sz w:val="15"/>
                <w:szCs w:val="15"/>
              </w:rPr>
              <w:t>100mm,</w:t>
            </w:r>
            <w:r>
              <w:rPr>
                <w:rFonts w:hint="eastAsia"/>
                <w:color w:val="000000" w:themeColor="text1"/>
                <w:sz w:val="15"/>
                <w:szCs w:val="15"/>
              </w:rPr>
              <w:t>厚度</w:t>
            </w:r>
            <w:r>
              <w:rPr>
                <w:rFonts w:hint="eastAsia"/>
                <w:color w:val="000000" w:themeColor="text1"/>
                <w:sz w:val="15"/>
                <w:szCs w:val="15"/>
              </w:rPr>
              <w:t>25mm</w:t>
            </w:r>
          </w:p>
        </w:tc>
      </w:tr>
    </w:tbl>
    <w:p w:rsidR="005A03B6" w:rsidRPr="005A03B6" w:rsidRDefault="00E35659" w:rsidP="00CF6950">
      <w:pPr>
        <w:spacing w:line="360" w:lineRule="auto"/>
        <w:jc w:val="center"/>
        <w:rPr>
          <w:color w:val="000000" w:themeColor="text1"/>
          <w:sz w:val="24"/>
        </w:rPr>
      </w:pPr>
      <w:r>
        <w:rPr>
          <w:rFonts w:hint="eastAsia"/>
          <w:color w:val="000000" w:themeColor="text1"/>
          <w:sz w:val="24"/>
        </w:rPr>
        <w:t>邗江河泵站格栅材料清单</w:t>
      </w:r>
    </w:p>
    <w:tbl>
      <w:tblPr>
        <w:tblStyle w:val="a5"/>
        <w:tblW w:w="0" w:type="auto"/>
        <w:tblInd w:w="817" w:type="dxa"/>
        <w:tblLook w:val="04A0"/>
      </w:tblPr>
      <w:tblGrid>
        <w:gridCol w:w="1843"/>
        <w:gridCol w:w="850"/>
        <w:gridCol w:w="993"/>
        <w:gridCol w:w="3260"/>
      </w:tblGrid>
      <w:tr w:rsidR="00E35659" w:rsidTr="00AD06D5">
        <w:tc>
          <w:tcPr>
            <w:tcW w:w="1843" w:type="dxa"/>
            <w:vAlign w:val="center"/>
          </w:tcPr>
          <w:p w:rsidR="00E35659" w:rsidRPr="00CF6950" w:rsidRDefault="00CF6950" w:rsidP="00CF6950">
            <w:pPr>
              <w:jc w:val="center"/>
              <w:rPr>
                <w:rFonts w:asciiTheme="minorEastAsia" w:hAnsiTheme="minorEastAsia"/>
                <w:sz w:val="24"/>
                <w:szCs w:val="24"/>
              </w:rPr>
            </w:pPr>
            <w:r w:rsidRPr="00CF6950">
              <w:rPr>
                <w:rFonts w:asciiTheme="minorEastAsia" w:hAnsiTheme="minorEastAsia" w:hint="eastAsia"/>
                <w:sz w:val="24"/>
                <w:szCs w:val="24"/>
              </w:rPr>
              <w:t>名称</w:t>
            </w:r>
          </w:p>
        </w:tc>
        <w:tc>
          <w:tcPr>
            <w:tcW w:w="850" w:type="dxa"/>
            <w:vAlign w:val="center"/>
          </w:tcPr>
          <w:p w:rsidR="00E35659" w:rsidRPr="00CF6950" w:rsidRDefault="00CF6950" w:rsidP="00CF6950">
            <w:pPr>
              <w:jc w:val="center"/>
              <w:rPr>
                <w:rFonts w:asciiTheme="minorEastAsia" w:hAnsiTheme="minorEastAsia"/>
                <w:sz w:val="24"/>
                <w:szCs w:val="24"/>
              </w:rPr>
            </w:pPr>
            <w:r w:rsidRPr="00CF6950">
              <w:rPr>
                <w:rFonts w:asciiTheme="minorEastAsia" w:hAnsiTheme="minorEastAsia" w:hint="eastAsia"/>
                <w:sz w:val="24"/>
                <w:szCs w:val="24"/>
              </w:rPr>
              <w:t>单位</w:t>
            </w:r>
          </w:p>
        </w:tc>
        <w:tc>
          <w:tcPr>
            <w:tcW w:w="993" w:type="dxa"/>
            <w:vAlign w:val="center"/>
          </w:tcPr>
          <w:p w:rsidR="00E35659" w:rsidRPr="00CF6950" w:rsidRDefault="00CF6950" w:rsidP="00CF6950">
            <w:pPr>
              <w:jc w:val="center"/>
              <w:rPr>
                <w:rFonts w:asciiTheme="minorEastAsia" w:hAnsiTheme="minorEastAsia"/>
                <w:sz w:val="24"/>
                <w:szCs w:val="24"/>
              </w:rPr>
            </w:pPr>
            <w:r w:rsidRPr="00CF6950">
              <w:rPr>
                <w:rFonts w:asciiTheme="minorEastAsia" w:hAnsiTheme="minorEastAsia" w:hint="eastAsia"/>
                <w:sz w:val="24"/>
                <w:szCs w:val="24"/>
              </w:rPr>
              <w:t>数量</w:t>
            </w:r>
          </w:p>
        </w:tc>
        <w:tc>
          <w:tcPr>
            <w:tcW w:w="3260" w:type="dxa"/>
            <w:vAlign w:val="center"/>
          </w:tcPr>
          <w:p w:rsidR="00E35659" w:rsidRPr="00CF6950" w:rsidRDefault="00CF6950" w:rsidP="00CF6950">
            <w:pPr>
              <w:jc w:val="center"/>
              <w:rPr>
                <w:rFonts w:asciiTheme="minorEastAsia" w:hAnsiTheme="minorEastAsia"/>
                <w:sz w:val="24"/>
                <w:szCs w:val="24"/>
              </w:rPr>
            </w:pPr>
            <w:r w:rsidRPr="00CF6950">
              <w:rPr>
                <w:rFonts w:asciiTheme="minorEastAsia" w:hAnsiTheme="minorEastAsia" w:hint="eastAsia"/>
                <w:sz w:val="24"/>
                <w:szCs w:val="24"/>
              </w:rPr>
              <w:t>备注</w:t>
            </w:r>
          </w:p>
        </w:tc>
      </w:tr>
      <w:tr w:rsidR="00E35659" w:rsidTr="00AD06D5">
        <w:tc>
          <w:tcPr>
            <w:tcW w:w="184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齿耙轴</w:t>
            </w:r>
            <w:r w:rsidRPr="00CF6950">
              <w:rPr>
                <w:rFonts w:hint="eastAsia"/>
                <w:color w:val="000000" w:themeColor="text1"/>
                <w:sz w:val="15"/>
                <w:szCs w:val="15"/>
              </w:rPr>
              <w:t xml:space="preserve"> </w:t>
            </w:r>
            <w:r w:rsidRPr="00CF6950">
              <w:rPr>
                <w:rFonts w:hint="eastAsia"/>
                <w:color w:val="000000" w:themeColor="text1"/>
                <w:sz w:val="15"/>
                <w:szCs w:val="15"/>
              </w:rPr>
              <w:t>ф</w:t>
            </w:r>
            <w:r w:rsidRPr="00CF6950">
              <w:rPr>
                <w:rFonts w:hint="eastAsia"/>
                <w:color w:val="000000" w:themeColor="text1"/>
                <w:sz w:val="15"/>
                <w:szCs w:val="15"/>
              </w:rPr>
              <w:t>18*1750</w:t>
            </w:r>
          </w:p>
        </w:tc>
        <w:tc>
          <w:tcPr>
            <w:tcW w:w="850"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根</w:t>
            </w:r>
          </w:p>
        </w:tc>
        <w:tc>
          <w:tcPr>
            <w:tcW w:w="99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184</w:t>
            </w:r>
          </w:p>
        </w:tc>
        <w:tc>
          <w:tcPr>
            <w:tcW w:w="3260" w:type="dxa"/>
            <w:vAlign w:val="center"/>
          </w:tcPr>
          <w:p w:rsidR="00E35659" w:rsidRDefault="00CF6950" w:rsidP="00CF6950">
            <w:pPr>
              <w:spacing w:line="360" w:lineRule="auto"/>
              <w:jc w:val="center"/>
              <w:rPr>
                <w:rFonts w:asciiTheme="minorEastAsia" w:hAnsiTheme="minorEastAsia"/>
                <w:b/>
                <w:sz w:val="24"/>
                <w:szCs w:val="24"/>
              </w:rPr>
            </w:pPr>
            <w:r w:rsidRPr="00CF6950">
              <w:rPr>
                <w:rFonts w:hint="eastAsia"/>
                <w:color w:val="000000" w:themeColor="text1"/>
                <w:sz w:val="15"/>
                <w:szCs w:val="15"/>
              </w:rPr>
              <w:t>304</w:t>
            </w:r>
            <w:r w:rsidRPr="00CF6950">
              <w:rPr>
                <w:rFonts w:hint="eastAsia"/>
                <w:color w:val="000000" w:themeColor="text1"/>
                <w:sz w:val="15"/>
                <w:szCs w:val="15"/>
              </w:rPr>
              <w:t>不锈钢</w:t>
            </w:r>
          </w:p>
        </w:tc>
      </w:tr>
      <w:tr w:rsidR="00E35659" w:rsidTr="00AD06D5">
        <w:tc>
          <w:tcPr>
            <w:tcW w:w="184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滚轮</w:t>
            </w:r>
          </w:p>
        </w:tc>
        <w:tc>
          <w:tcPr>
            <w:tcW w:w="850"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个</w:t>
            </w:r>
          </w:p>
        </w:tc>
        <w:tc>
          <w:tcPr>
            <w:tcW w:w="99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368</w:t>
            </w:r>
          </w:p>
        </w:tc>
        <w:tc>
          <w:tcPr>
            <w:tcW w:w="3260" w:type="dxa"/>
            <w:vAlign w:val="center"/>
          </w:tcPr>
          <w:p w:rsidR="00E35659" w:rsidRDefault="00CF6950" w:rsidP="00880C52">
            <w:pPr>
              <w:jc w:val="center"/>
              <w:rPr>
                <w:rFonts w:asciiTheme="minorEastAsia" w:hAnsiTheme="minorEastAsia"/>
                <w:b/>
                <w:sz w:val="24"/>
                <w:szCs w:val="24"/>
              </w:rPr>
            </w:pPr>
            <w:r w:rsidRPr="00F3723E">
              <w:rPr>
                <w:rFonts w:hint="eastAsia"/>
                <w:color w:val="000000" w:themeColor="text1"/>
                <w:sz w:val="15"/>
                <w:szCs w:val="15"/>
              </w:rPr>
              <w:t>304</w:t>
            </w:r>
            <w:r w:rsidRPr="00F3723E">
              <w:rPr>
                <w:rFonts w:hint="eastAsia"/>
                <w:color w:val="000000" w:themeColor="text1"/>
                <w:sz w:val="15"/>
                <w:szCs w:val="15"/>
              </w:rPr>
              <w:t>不锈钢</w:t>
            </w:r>
            <w:r w:rsidR="00880C52">
              <w:rPr>
                <w:rFonts w:hint="eastAsia"/>
                <w:color w:val="000000" w:themeColor="text1"/>
                <w:sz w:val="15"/>
                <w:szCs w:val="15"/>
              </w:rPr>
              <w:t>，高</w:t>
            </w:r>
            <w:r w:rsidR="00880C52">
              <w:rPr>
                <w:rFonts w:hint="eastAsia"/>
                <w:color w:val="000000" w:themeColor="text1"/>
                <w:sz w:val="15"/>
                <w:szCs w:val="15"/>
              </w:rPr>
              <w:t>25mm</w:t>
            </w:r>
            <w:r w:rsidR="00880C52">
              <w:rPr>
                <w:rFonts w:hint="eastAsia"/>
                <w:color w:val="000000" w:themeColor="text1"/>
                <w:sz w:val="15"/>
                <w:szCs w:val="15"/>
              </w:rPr>
              <w:t>，小圆高</w:t>
            </w:r>
            <w:r w:rsidR="00880C52">
              <w:rPr>
                <w:rFonts w:hint="eastAsia"/>
                <w:color w:val="000000" w:themeColor="text1"/>
                <w:sz w:val="15"/>
                <w:szCs w:val="15"/>
              </w:rPr>
              <w:t>20mm,</w:t>
            </w:r>
            <w:r w:rsidR="00880C52">
              <w:rPr>
                <w:rFonts w:hint="eastAsia"/>
                <w:color w:val="000000" w:themeColor="text1"/>
                <w:sz w:val="15"/>
                <w:szCs w:val="15"/>
              </w:rPr>
              <w:t>大圆直径</w:t>
            </w:r>
            <w:r w:rsidR="00880C52">
              <w:rPr>
                <w:rFonts w:hint="eastAsia"/>
                <w:color w:val="000000" w:themeColor="text1"/>
                <w:sz w:val="15"/>
                <w:szCs w:val="15"/>
              </w:rPr>
              <w:t>53mm</w:t>
            </w:r>
            <w:r w:rsidR="00880C52">
              <w:rPr>
                <w:rFonts w:hint="eastAsia"/>
                <w:color w:val="000000" w:themeColor="text1"/>
                <w:sz w:val="15"/>
                <w:szCs w:val="15"/>
              </w:rPr>
              <w:t>，小圆直径</w:t>
            </w:r>
            <w:r w:rsidR="00880C52">
              <w:rPr>
                <w:rFonts w:hint="eastAsia"/>
                <w:color w:val="000000" w:themeColor="text1"/>
                <w:sz w:val="15"/>
                <w:szCs w:val="15"/>
              </w:rPr>
              <w:t>34mm</w:t>
            </w:r>
            <w:r w:rsidR="00880C52">
              <w:rPr>
                <w:rFonts w:hint="eastAsia"/>
                <w:color w:val="000000" w:themeColor="text1"/>
                <w:sz w:val="15"/>
                <w:szCs w:val="15"/>
              </w:rPr>
              <w:t>，</w:t>
            </w:r>
            <w:r w:rsidR="00880C52" w:rsidRPr="00F3723E">
              <w:rPr>
                <w:rFonts w:hint="eastAsia"/>
                <w:color w:val="000000" w:themeColor="text1"/>
                <w:sz w:val="15"/>
                <w:szCs w:val="15"/>
              </w:rPr>
              <w:t xml:space="preserve"> </w:t>
            </w:r>
            <w:r w:rsidR="00880C52">
              <w:rPr>
                <w:rFonts w:hint="eastAsia"/>
                <w:color w:val="000000" w:themeColor="text1"/>
                <w:sz w:val="15"/>
                <w:szCs w:val="15"/>
              </w:rPr>
              <w:t>通孔直径</w:t>
            </w:r>
            <w:r w:rsidR="00880C52">
              <w:rPr>
                <w:rFonts w:hint="eastAsia"/>
                <w:color w:val="000000" w:themeColor="text1"/>
                <w:sz w:val="15"/>
                <w:szCs w:val="15"/>
              </w:rPr>
              <w:t>19mm</w:t>
            </w:r>
          </w:p>
        </w:tc>
      </w:tr>
      <w:tr w:rsidR="00E35659" w:rsidTr="00AD06D5">
        <w:tc>
          <w:tcPr>
            <w:tcW w:w="184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开口销</w:t>
            </w:r>
          </w:p>
        </w:tc>
        <w:tc>
          <w:tcPr>
            <w:tcW w:w="850"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个</w:t>
            </w:r>
          </w:p>
        </w:tc>
        <w:tc>
          <w:tcPr>
            <w:tcW w:w="99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736</w:t>
            </w:r>
          </w:p>
        </w:tc>
        <w:tc>
          <w:tcPr>
            <w:tcW w:w="3260" w:type="dxa"/>
            <w:vAlign w:val="center"/>
          </w:tcPr>
          <w:p w:rsidR="00E35659" w:rsidRDefault="007237C0" w:rsidP="00CF6950">
            <w:pPr>
              <w:jc w:val="center"/>
              <w:rPr>
                <w:rFonts w:asciiTheme="minorEastAsia" w:hAnsiTheme="minorEastAsia"/>
                <w:b/>
                <w:sz w:val="24"/>
                <w:szCs w:val="24"/>
              </w:rPr>
            </w:pPr>
            <w:r w:rsidRPr="00F3723E">
              <w:rPr>
                <w:rFonts w:hint="eastAsia"/>
                <w:color w:val="000000" w:themeColor="text1"/>
                <w:sz w:val="15"/>
                <w:szCs w:val="15"/>
              </w:rPr>
              <w:t>304</w:t>
            </w:r>
            <w:r w:rsidRPr="00F3723E">
              <w:rPr>
                <w:rFonts w:hint="eastAsia"/>
                <w:color w:val="000000" w:themeColor="text1"/>
                <w:sz w:val="15"/>
                <w:szCs w:val="15"/>
              </w:rPr>
              <w:t>不锈钢</w:t>
            </w:r>
            <w:r>
              <w:rPr>
                <w:rFonts w:hint="eastAsia"/>
                <w:color w:val="000000" w:themeColor="text1"/>
                <w:sz w:val="15"/>
                <w:szCs w:val="15"/>
              </w:rPr>
              <w:t>，</w:t>
            </w:r>
            <w:r>
              <w:rPr>
                <w:rFonts w:hint="eastAsia"/>
                <w:color w:val="000000" w:themeColor="text1"/>
                <w:sz w:val="15"/>
                <w:szCs w:val="15"/>
              </w:rPr>
              <w:t>4*30mm</w:t>
            </w:r>
          </w:p>
        </w:tc>
      </w:tr>
      <w:tr w:rsidR="00E35659" w:rsidTr="00AD06D5">
        <w:tc>
          <w:tcPr>
            <w:tcW w:w="184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尼龙齿耙</w:t>
            </w:r>
          </w:p>
        </w:tc>
        <w:tc>
          <w:tcPr>
            <w:tcW w:w="850"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个</w:t>
            </w:r>
          </w:p>
        </w:tc>
        <w:tc>
          <w:tcPr>
            <w:tcW w:w="99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4784</w:t>
            </w:r>
          </w:p>
        </w:tc>
        <w:tc>
          <w:tcPr>
            <w:tcW w:w="3260" w:type="dxa"/>
            <w:vAlign w:val="center"/>
          </w:tcPr>
          <w:p w:rsidR="00E35659" w:rsidRDefault="007237C0" w:rsidP="00CF6950">
            <w:pPr>
              <w:jc w:val="center"/>
              <w:rPr>
                <w:rFonts w:asciiTheme="minorEastAsia" w:hAnsiTheme="minorEastAsia"/>
                <w:b/>
                <w:sz w:val="24"/>
                <w:szCs w:val="24"/>
              </w:rPr>
            </w:pPr>
            <w:r>
              <w:rPr>
                <w:rFonts w:hint="eastAsia"/>
                <w:color w:val="000000" w:themeColor="text1"/>
                <w:sz w:val="15"/>
                <w:szCs w:val="15"/>
              </w:rPr>
              <w:t>齿耙间距</w:t>
            </w:r>
            <w:r>
              <w:rPr>
                <w:rFonts w:hint="eastAsia"/>
                <w:color w:val="000000" w:themeColor="text1"/>
                <w:sz w:val="15"/>
                <w:szCs w:val="15"/>
              </w:rPr>
              <w:t>100mm,</w:t>
            </w:r>
            <w:r>
              <w:rPr>
                <w:rFonts w:hint="eastAsia"/>
                <w:color w:val="000000" w:themeColor="text1"/>
                <w:sz w:val="15"/>
                <w:szCs w:val="15"/>
              </w:rPr>
              <w:t>厚度</w:t>
            </w:r>
            <w:r>
              <w:rPr>
                <w:rFonts w:hint="eastAsia"/>
                <w:color w:val="000000" w:themeColor="text1"/>
                <w:sz w:val="15"/>
                <w:szCs w:val="15"/>
              </w:rPr>
              <w:t>25mm</w:t>
            </w:r>
          </w:p>
        </w:tc>
      </w:tr>
      <w:tr w:rsidR="00E35659" w:rsidTr="00AD06D5">
        <w:tc>
          <w:tcPr>
            <w:tcW w:w="184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P210</w:t>
            </w:r>
            <w:r w:rsidRPr="00CF6950">
              <w:rPr>
                <w:rFonts w:hint="eastAsia"/>
                <w:color w:val="000000" w:themeColor="text1"/>
                <w:sz w:val="15"/>
                <w:szCs w:val="15"/>
              </w:rPr>
              <w:t>轴承座</w:t>
            </w:r>
          </w:p>
        </w:tc>
        <w:tc>
          <w:tcPr>
            <w:tcW w:w="850"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套</w:t>
            </w:r>
          </w:p>
        </w:tc>
        <w:tc>
          <w:tcPr>
            <w:tcW w:w="993" w:type="dxa"/>
            <w:vAlign w:val="center"/>
          </w:tcPr>
          <w:p w:rsidR="00E35659"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1</w:t>
            </w:r>
          </w:p>
        </w:tc>
        <w:tc>
          <w:tcPr>
            <w:tcW w:w="3260" w:type="dxa"/>
            <w:vAlign w:val="center"/>
          </w:tcPr>
          <w:p w:rsidR="00E35659" w:rsidRDefault="006A5B0B" w:rsidP="006A5B0B">
            <w:pPr>
              <w:jc w:val="center"/>
              <w:rPr>
                <w:rFonts w:asciiTheme="minorEastAsia" w:hAnsiTheme="minorEastAsia"/>
                <w:b/>
                <w:sz w:val="24"/>
                <w:szCs w:val="24"/>
              </w:rPr>
            </w:pPr>
            <w:r w:rsidRPr="006A5B0B">
              <w:rPr>
                <w:rFonts w:hint="eastAsia"/>
                <w:color w:val="000000" w:themeColor="text1"/>
                <w:sz w:val="15"/>
                <w:szCs w:val="15"/>
              </w:rPr>
              <w:t>铸钢</w:t>
            </w:r>
          </w:p>
        </w:tc>
      </w:tr>
    </w:tbl>
    <w:p w:rsidR="005A03B6" w:rsidRDefault="00CF6950" w:rsidP="00CF6950">
      <w:pPr>
        <w:spacing w:line="360" w:lineRule="auto"/>
        <w:jc w:val="center"/>
        <w:rPr>
          <w:color w:val="000000" w:themeColor="text1"/>
          <w:sz w:val="24"/>
        </w:rPr>
      </w:pPr>
      <w:r w:rsidRPr="00CF6950">
        <w:rPr>
          <w:rFonts w:hint="eastAsia"/>
          <w:color w:val="000000" w:themeColor="text1"/>
          <w:sz w:val="24"/>
        </w:rPr>
        <w:t>杭集总格栅机材料单</w:t>
      </w:r>
    </w:p>
    <w:tbl>
      <w:tblPr>
        <w:tblStyle w:val="a5"/>
        <w:tblW w:w="0" w:type="auto"/>
        <w:tblInd w:w="817" w:type="dxa"/>
        <w:tblLook w:val="04A0"/>
      </w:tblPr>
      <w:tblGrid>
        <w:gridCol w:w="1843"/>
        <w:gridCol w:w="850"/>
        <w:gridCol w:w="993"/>
        <w:gridCol w:w="3260"/>
      </w:tblGrid>
      <w:tr w:rsidR="00CF6950" w:rsidTr="00AD06D5">
        <w:tc>
          <w:tcPr>
            <w:tcW w:w="1843" w:type="dxa"/>
          </w:tcPr>
          <w:p w:rsidR="00CF6950" w:rsidRDefault="00CF6950" w:rsidP="00CF6950">
            <w:pPr>
              <w:spacing w:line="360" w:lineRule="auto"/>
              <w:jc w:val="center"/>
              <w:rPr>
                <w:color w:val="000000" w:themeColor="text1"/>
                <w:sz w:val="24"/>
              </w:rPr>
            </w:pPr>
            <w:r>
              <w:rPr>
                <w:rFonts w:hint="eastAsia"/>
                <w:color w:val="000000" w:themeColor="text1"/>
                <w:sz w:val="24"/>
              </w:rPr>
              <w:t>名称</w:t>
            </w:r>
          </w:p>
        </w:tc>
        <w:tc>
          <w:tcPr>
            <w:tcW w:w="850" w:type="dxa"/>
          </w:tcPr>
          <w:p w:rsidR="00CF6950" w:rsidRDefault="00CF6950" w:rsidP="00CF6950">
            <w:pPr>
              <w:spacing w:line="360" w:lineRule="auto"/>
              <w:jc w:val="center"/>
              <w:rPr>
                <w:color w:val="000000" w:themeColor="text1"/>
                <w:sz w:val="24"/>
              </w:rPr>
            </w:pPr>
            <w:r>
              <w:rPr>
                <w:rFonts w:hint="eastAsia"/>
                <w:color w:val="000000" w:themeColor="text1"/>
                <w:sz w:val="24"/>
              </w:rPr>
              <w:t>单位</w:t>
            </w:r>
          </w:p>
        </w:tc>
        <w:tc>
          <w:tcPr>
            <w:tcW w:w="993" w:type="dxa"/>
          </w:tcPr>
          <w:p w:rsidR="00CF6950" w:rsidRDefault="00CF6950" w:rsidP="00CF6950">
            <w:pPr>
              <w:spacing w:line="360" w:lineRule="auto"/>
              <w:jc w:val="center"/>
              <w:rPr>
                <w:color w:val="000000" w:themeColor="text1"/>
                <w:sz w:val="24"/>
              </w:rPr>
            </w:pPr>
            <w:r>
              <w:rPr>
                <w:rFonts w:hint="eastAsia"/>
                <w:color w:val="000000" w:themeColor="text1"/>
                <w:sz w:val="24"/>
              </w:rPr>
              <w:t>数量</w:t>
            </w:r>
          </w:p>
        </w:tc>
        <w:tc>
          <w:tcPr>
            <w:tcW w:w="3260" w:type="dxa"/>
          </w:tcPr>
          <w:p w:rsidR="00CF6950" w:rsidRDefault="00CF6950" w:rsidP="00CF6950">
            <w:pPr>
              <w:spacing w:line="360" w:lineRule="auto"/>
              <w:jc w:val="center"/>
              <w:rPr>
                <w:color w:val="000000" w:themeColor="text1"/>
                <w:sz w:val="24"/>
              </w:rPr>
            </w:pPr>
            <w:r>
              <w:rPr>
                <w:rFonts w:hint="eastAsia"/>
                <w:color w:val="000000" w:themeColor="text1"/>
                <w:sz w:val="24"/>
              </w:rPr>
              <w:t>备注</w:t>
            </w:r>
          </w:p>
        </w:tc>
      </w:tr>
      <w:tr w:rsidR="00CF6950" w:rsidTr="00AD06D5">
        <w:tc>
          <w:tcPr>
            <w:tcW w:w="1843" w:type="dxa"/>
          </w:tcPr>
          <w:p w:rsidR="00CF6950"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滚轮</w:t>
            </w:r>
          </w:p>
        </w:tc>
        <w:tc>
          <w:tcPr>
            <w:tcW w:w="850" w:type="dxa"/>
          </w:tcPr>
          <w:p w:rsidR="00CF6950"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个</w:t>
            </w:r>
          </w:p>
        </w:tc>
        <w:tc>
          <w:tcPr>
            <w:tcW w:w="993" w:type="dxa"/>
          </w:tcPr>
          <w:p w:rsidR="00CF6950"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380</w:t>
            </w:r>
          </w:p>
        </w:tc>
        <w:tc>
          <w:tcPr>
            <w:tcW w:w="3260" w:type="dxa"/>
          </w:tcPr>
          <w:p w:rsidR="00CF6950" w:rsidRPr="00CF6950" w:rsidRDefault="00880C52" w:rsidP="00880C52">
            <w:pPr>
              <w:spacing w:line="360" w:lineRule="auto"/>
              <w:jc w:val="center"/>
              <w:rPr>
                <w:color w:val="000000" w:themeColor="text1"/>
                <w:sz w:val="15"/>
                <w:szCs w:val="15"/>
              </w:rPr>
            </w:pPr>
            <w:r w:rsidRPr="00F3723E">
              <w:rPr>
                <w:rFonts w:hint="eastAsia"/>
                <w:color w:val="000000" w:themeColor="text1"/>
                <w:sz w:val="15"/>
                <w:szCs w:val="15"/>
              </w:rPr>
              <w:t>304</w:t>
            </w:r>
            <w:r w:rsidRPr="00F3723E">
              <w:rPr>
                <w:rFonts w:hint="eastAsia"/>
                <w:color w:val="000000" w:themeColor="text1"/>
                <w:sz w:val="15"/>
                <w:szCs w:val="15"/>
              </w:rPr>
              <w:t>不锈钢</w:t>
            </w:r>
            <w:r>
              <w:rPr>
                <w:rFonts w:hint="eastAsia"/>
                <w:color w:val="000000" w:themeColor="text1"/>
                <w:sz w:val="15"/>
                <w:szCs w:val="15"/>
              </w:rPr>
              <w:t>，高</w:t>
            </w:r>
            <w:r>
              <w:rPr>
                <w:rFonts w:hint="eastAsia"/>
                <w:color w:val="000000" w:themeColor="text1"/>
                <w:sz w:val="15"/>
                <w:szCs w:val="15"/>
              </w:rPr>
              <w:t>25mm</w:t>
            </w:r>
            <w:r>
              <w:rPr>
                <w:rFonts w:hint="eastAsia"/>
                <w:color w:val="000000" w:themeColor="text1"/>
                <w:sz w:val="15"/>
                <w:szCs w:val="15"/>
              </w:rPr>
              <w:t>，小圆高</w:t>
            </w:r>
            <w:r>
              <w:rPr>
                <w:rFonts w:hint="eastAsia"/>
                <w:color w:val="000000" w:themeColor="text1"/>
                <w:sz w:val="15"/>
                <w:szCs w:val="15"/>
              </w:rPr>
              <w:t>20mm,</w:t>
            </w:r>
            <w:r>
              <w:rPr>
                <w:rFonts w:hint="eastAsia"/>
                <w:color w:val="000000" w:themeColor="text1"/>
                <w:sz w:val="15"/>
                <w:szCs w:val="15"/>
              </w:rPr>
              <w:t>大圆直径</w:t>
            </w:r>
            <w:r>
              <w:rPr>
                <w:rFonts w:hint="eastAsia"/>
                <w:color w:val="000000" w:themeColor="text1"/>
                <w:sz w:val="15"/>
                <w:szCs w:val="15"/>
              </w:rPr>
              <w:t>53mm</w:t>
            </w:r>
            <w:r>
              <w:rPr>
                <w:rFonts w:hint="eastAsia"/>
                <w:color w:val="000000" w:themeColor="text1"/>
                <w:sz w:val="15"/>
                <w:szCs w:val="15"/>
              </w:rPr>
              <w:t>，小圆直径</w:t>
            </w:r>
            <w:r>
              <w:rPr>
                <w:rFonts w:hint="eastAsia"/>
                <w:color w:val="000000" w:themeColor="text1"/>
                <w:sz w:val="15"/>
                <w:szCs w:val="15"/>
              </w:rPr>
              <w:t>34mm</w:t>
            </w:r>
            <w:r>
              <w:rPr>
                <w:rFonts w:hint="eastAsia"/>
                <w:color w:val="000000" w:themeColor="text1"/>
                <w:sz w:val="15"/>
                <w:szCs w:val="15"/>
              </w:rPr>
              <w:t>，</w:t>
            </w:r>
            <w:r w:rsidRPr="00F3723E">
              <w:rPr>
                <w:rFonts w:hint="eastAsia"/>
                <w:color w:val="000000" w:themeColor="text1"/>
                <w:sz w:val="15"/>
                <w:szCs w:val="15"/>
              </w:rPr>
              <w:t xml:space="preserve"> </w:t>
            </w:r>
            <w:r>
              <w:rPr>
                <w:rFonts w:hint="eastAsia"/>
                <w:color w:val="000000" w:themeColor="text1"/>
                <w:sz w:val="15"/>
                <w:szCs w:val="15"/>
              </w:rPr>
              <w:t>通孔直径</w:t>
            </w:r>
            <w:r>
              <w:rPr>
                <w:rFonts w:hint="eastAsia"/>
                <w:color w:val="000000" w:themeColor="text1"/>
                <w:sz w:val="15"/>
                <w:szCs w:val="15"/>
              </w:rPr>
              <w:t>18mm</w:t>
            </w:r>
          </w:p>
        </w:tc>
      </w:tr>
      <w:tr w:rsidR="00CF6950" w:rsidTr="00AD06D5">
        <w:tc>
          <w:tcPr>
            <w:tcW w:w="1843" w:type="dxa"/>
          </w:tcPr>
          <w:p w:rsidR="00CF6950" w:rsidRPr="00CF6950" w:rsidRDefault="007237C0" w:rsidP="00CF6950">
            <w:pPr>
              <w:spacing w:line="360" w:lineRule="auto"/>
              <w:jc w:val="center"/>
              <w:rPr>
                <w:color w:val="000000" w:themeColor="text1"/>
                <w:sz w:val="15"/>
                <w:szCs w:val="15"/>
              </w:rPr>
            </w:pPr>
            <w:r w:rsidRPr="00CF6950">
              <w:rPr>
                <w:rFonts w:hint="eastAsia"/>
                <w:color w:val="000000" w:themeColor="text1"/>
                <w:sz w:val="15"/>
                <w:szCs w:val="15"/>
              </w:rPr>
              <w:t>ф</w:t>
            </w:r>
            <w:r w:rsidRPr="00CF6950">
              <w:rPr>
                <w:rFonts w:hint="eastAsia"/>
                <w:color w:val="000000" w:themeColor="text1"/>
                <w:sz w:val="15"/>
                <w:szCs w:val="15"/>
              </w:rPr>
              <w:t>18</w:t>
            </w:r>
            <w:r w:rsidR="00CF6950" w:rsidRPr="00CF6950">
              <w:rPr>
                <w:rFonts w:hint="eastAsia"/>
                <w:color w:val="000000" w:themeColor="text1"/>
                <w:sz w:val="15"/>
                <w:szCs w:val="15"/>
              </w:rPr>
              <w:t>卡簧</w:t>
            </w:r>
          </w:p>
        </w:tc>
        <w:tc>
          <w:tcPr>
            <w:tcW w:w="850" w:type="dxa"/>
          </w:tcPr>
          <w:p w:rsidR="00CF6950"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个</w:t>
            </w:r>
          </w:p>
        </w:tc>
        <w:tc>
          <w:tcPr>
            <w:tcW w:w="993" w:type="dxa"/>
          </w:tcPr>
          <w:p w:rsidR="00CF6950"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380</w:t>
            </w:r>
          </w:p>
        </w:tc>
        <w:tc>
          <w:tcPr>
            <w:tcW w:w="3260" w:type="dxa"/>
          </w:tcPr>
          <w:p w:rsidR="00CF6950" w:rsidRPr="00CF6950" w:rsidRDefault="00CF6950" w:rsidP="007237C0">
            <w:pPr>
              <w:spacing w:line="360" w:lineRule="auto"/>
              <w:jc w:val="center"/>
              <w:rPr>
                <w:color w:val="000000" w:themeColor="text1"/>
                <w:sz w:val="15"/>
                <w:szCs w:val="15"/>
              </w:rPr>
            </w:pPr>
            <w:r w:rsidRPr="00CF6950">
              <w:rPr>
                <w:rFonts w:hint="eastAsia"/>
                <w:color w:val="000000" w:themeColor="text1"/>
                <w:sz w:val="15"/>
                <w:szCs w:val="15"/>
              </w:rPr>
              <w:t>304</w:t>
            </w:r>
            <w:r w:rsidRPr="00CF6950">
              <w:rPr>
                <w:rFonts w:hint="eastAsia"/>
                <w:color w:val="000000" w:themeColor="text1"/>
                <w:sz w:val="15"/>
                <w:szCs w:val="15"/>
              </w:rPr>
              <w:t>不锈钢</w:t>
            </w:r>
          </w:p>
        </w:tc>
      </w:tr>
      <w:tr w:rsidR="00CF6950" w:rsidTr="00AD06D5">
        <w:tc>
          <w:tcPr>
            <w:tcW w:w="1843" w:type="dxa"/>
          </w:tcPr>
          <w:p w:rsidR="00CF6950" w:rsidRPr="00CF6950" w:rsidRDefault="006A5B0B" w:rsidP="00CF6950">
            <w:pPr>
              <w:spacing w:line="360" w:lineRule="auto"/>
              <w:jc w:val="center"/>
              <w:rPr>
                <w:color w:val="000000" w:themeColor="text1"/>
                <w:sz w:val="15"/>
                <w:szCs w:val="15"/>
              </w:rPr>
            </w:pPr>
            <w:r>
              <w:rPr>
                <w:rFonts w:hint="eastAsia"/>
                <w:color w:val="000000" w:themeColor="text1"/>
                <w:sz w:val="15"/>
                <w:szCs w:val="15"/>
              </w:rPr>
              <w:t>挡板</w:t>
            </w:r>
          </w:p>
        </w:tc>
        <w:tc>
          <w:tcPr>
            <w:tcW w:w="850" w:type="dxa"/>
          </w:tcPr>
          <w:p w:rsidR="00CF6950" w:rsidRPr="00CF6950" w:rsidRDefault="006A5B0B" w:rsidP="00CF6950">
            <w:pPr>
              <w:spacing w:line="360" w:lineRule="auto"/>
              <w:jc w:val="center"/>
              <w:rPr>
                <w:color w:val="000000" w:themeColor="text1"/>
                <w:sz w:val="15"/>
                <w:szCs w:val="15"/>
              </w:rPr>
            </w:pPr>
            <w:r>
              <w:rPr>
                <w:rFonts w:hint="eastAsia"/>
                <w:color w:val="000000" w:themeColor="text1"/>
                <w:sz w:val="15"/>
                <w:szCs w:val="15"/>
              </w:rPr>
              <w:t>米</w:t>
            </w:r>
          </w:p>
        </w:tc>
        <w:tc>
          <w:tcPr>
            <w:tcW w:w="993" w:type="dxa"/>
          </w:tcPr>
          <w:p w:rsidR="00CF6950" w:rsidRPr="00CF6950" w:rsidRDefault="00CF6950" w:rsidP="006A5B0B">
            <w:pPr>
              <w:spacing w:line="360" w:lineRule="auto"/>
              <w:jc w:val="center"/>
              <w:rPr>
                <w:color w:val="000000" w:themeColor="text1"/>
                <w:sz w:val="15"/>
                <w:szCs w:val="15"/>
              </w:rPr>
            </w:pPr>
            <w:r w:rsidRPr="00CF6950">
              <w:rPr>
                <w:rFonts w:hint="eastAsia"/>
                <w:color w:val="000000" w:themeColor="text1"/>
                <w:sz w:val="15"/>
                <w:szCs w:val="15"/>
              </w:rPr>
              <w:t>1</w:t>
            </w:r>
            <w:r w:rsidR="006A5B0B">
              <w:rPr>
                <w:rFonts w:hint="eastAsia"/>
                <w:color w:val="000000" w:themeColor="text1"/>
                <w:sz w:val="15"/>
                <w:szCs w:val="15"/>
              </w:rPr>
              <w:t>2</w:t>
            </w:r>
          </w:p>
        </w:tc>
        <w:tc>
          <w:tcPr>
            <w:tcW w:w="3260" w:type="dxa"/>
          </w:tcPr>
          <w:p w:rsidR="00CF6950" w:rsidRPr="006A5B0B" w:rsidRDefault="006A5B0B" w:rsidP="00CF6950">
            <w:pPr>
              <w:spacing w:line="360" w:lineRule="auto"/>
              <w:jc w:val="center"/>
              <w:rPr>
                <w:color w:val="000000" w:themeColor="text1"/>
                <w:sz w:val="15"/>
                <w:szCs w:val="15"/>
              </w:rPr>
            </w:pPr>
            <w:r>
              <w:rPr>
                <w:rFonts w:hint="eastAsia"/>
                <w:color w:val="000000" w:themeColor="text1"/>
                <w:sz w:val="15"/>
                <w:szCs w:val="15"/>
              </w:rPr>
              <w:t>30</w:t>
            </w:r>
            <w:r w:rsidRPr="006A5B0B">
              <w:rPr>
                <w:rFonts w:hint="eastAsia"/>
                <w:color w:val="000000" w:themeColor="text1"/>
                <w:sz w:val="15"/>
                <w:szCs w:val="15"/>
              </w:rPr>
              <w:t>4</w:t>
            </w:r>
            <w:r>
              <w:rPr>
                <w:rFonts w:hint="eastAsia"/>
                <w:color w:val="000000" w:themeColor="text1"/>
                <w:sz w:val="15"/>
                <w:szCs w:val="15"/>
              </w:rPr>
              <w:t>不锈钢，</w:t>
            </w:r>
            <w:r w:rsidRPr="006A5B0B">
              <w:rPr>
                <w:rFonts w:hint="eastAsia"/>
                <w:color w:val="000000" w:themeColor="text1"/>
                <w:sz w:val="15"/>
                <w:szCs w:val="15"/>
              </w:rPr>
              <w:t>宽</w:t>
            </w:r>
            <w:r w:rsidRPr="006A5B0B">
              <w:rPr>
                <w:rFonts w:hint="eastAsia"/>
                <w:color w:val="000000" w:themeColor="text1"/>
                <w:sz w:val="15"/>
                <w:szCs w:val="15"/>
              </w:rPr>
              <w:t>150mm</w:t>
            </w:r>
          </w:p>
        </w:tc>
      </w:tr>
      <w:tr w:rsidR="00CF6950" w:rsidTr="00AD06D5">
        <w:tc>
          <w:tcPr>
            <w:tcW w:w="1843" w:type="dxa"/>
          </w:tcPr>
          <w:p w:rsidR="00CF6950"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ф</w:t>
            </w:r>
            <w:r w:rsidRPr="00CF6950">
              <w:rPr>
                <w:rFonts w:hint="eastAsia"/>
                <w:color w:val="000000" w:themeColor="text1"/>
                <w:sz w:val="15"/>
                <w:szCs w:val="15"/>
              </w:rPr>
              <w:t>18</w:t>
            </w:r>
            <w:r w:rsidRPr="00CF6950">
              <w:rPr>
                <w:rFonts w:hint="eastAsia"/>
                <w:color w:val="000000" w:themeColor="text1"/>
                <w:sz w:val="15"/>
                <w:szCs w:val="15"/>
              </w:rPr>
              <w:t>平垫</w:t>
            </w:r>
          </w:p>
        </w:tc>
        <w:tc>
          <w:tcPr>
            <w:tcW w:w="850" w:type="dxa"/>
          </w:tcPr>
          <w:p w:rsidR="00CF6950"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个</w:t>
            </w:r>
          </w:p>
        </w:tc>
        <w:tc>
          <w:tcPr>
            <w:tcW w:w="993" w:type="dxa"/>
          </w:tcPr>
          <w:p w:rsidR="00CF6950" w:rsidRPr="00CF6950" w:rsidRDefault="00CF6950" w:rsidP="00CF6950">
            <w:pPr>
              <w:spacing w:line="360" w:lineRule="auto"/>
              <w:jc w:val="center"/>
              <w:rPr>
                <w:color w:val="000000" w:themeColor="text1"/>
                <w:sz w:val="15"/>
                <w:szCs w:val="15"/>
              </w:rPr>
            </w:pPr>
            <w:r w:rsidRPr="00CF6950">
              <w:rPr>
                <w:rFonts w:hint="eastAsia"/>
                <w:color w:val="000000" w:themeColor="text1"/>
                <w:sz w:val="15"/>
                <w:szCs w:val="15"/>
              </w:rPr>
              <w:t>100</w:t>
            </w:r>
          </w:p>
        </w:tc>
        <w:tc>
          <w:tcPr>
            <w:tcW w:w="3260" w:type="dxa"/>
          </w:tcPr>
          <w:p w:rsidR="00CF6950" w:rsidRPr="006A5B0B" w:rsidRDefault="006A5B0B" w:rsidP="00CF6950">
            <w:pPr>
              <w:spacing w:line="360" w:lineRule="auto"/>
              <w:jc w:val="center"/>
              <w:rPr>
                <w:color w:val="000000" w:themeColor="text1"/>
                <w:sz w:val="15"/>
                <w:szCs w:val="15"/>
              </w:rPr>
            </w:pPr>
            <w:r w:rsidRPr="006A5B0B">
              <w:rPr>
                <w:rFonts w:hint="eastAsia"/>
                <w:color w:val="000000" w:themeColor="text1"/>
                <w:sz w:val="15"/>
                <w:szCs w:val="15"/>
              </w:rPr>
              <w:t>304</w:t>
            </w:r>
            <w:r w:rsidRPr="006A5B0B">
              <w:rPr>
                <w:rFonts w:hint="eastAsia"/>
                <w:color w:val="000000" w:themeColor="text1"/>
                <w:sz w:val="15"/>
                <w:szCs w:val="15"/>
              </w:rPr>
              <w:t>不锈钢</w:t>
            </w:r>
          </w:p>
        </w:tc>
      </w:tr>
    </w:tbl>
    <w:p w:rsidR="00CF6950" w:rsidRPr="00CF6950" w:rsidRDefault="00CF6950" w:rsidP="00CF6950">
      <w:pPr>
        <w:spacing w:line="360" w:lineRule="auto"/>
        <w:jc w:val="center"/>
        <w:rPr>
          <w:color w:val="000000" w:themeColor="text1"/>
          <w:sz w:val="24"/>
        </w:rPr>
      </w:pPr>
    </w:p>
    <w:p w:rsidR="004302C8" w:rsidRDefault="004302C8" w:rsidP="004302C8">
      <w:pPr>
        <w:spacing w:line="360" w:lineRule="auto"/>
        <w:rPr>
          <w:rFonts w:asciiTheme="minorEastAsia" w:hAnsiTheme="minorEastAsia"/>
          <w:sz w:val="24"/>
          <w:szCs w:val="24"/>
        </w:rPr>
      </w:pPr>
      <w:r>
        <w:rPr>
          <w:rFonts w:asciiTheme="minorEastAsia" w:hAnsiTheme="minorEastAsia" w:hint="eastAsia"/>
          <w:b/>
          <w:sz w:val="24"/>
          <w:szCs w:val="24"/>
        </w:rPr>
        <w:t>五、报价形式</w:t>
      </w:r>
      <w:r>
        <w:rPr>
          <w:rFonts w:asciiTheme="minorEastAsia" w:hAnsiTheme="minorEastAsia" w:hint="eastAsia"/>
          <w:sz w:val="24"/>
          <w:szCs w:val="24"/>
        </w:rPr>
        <w:t>：报价函以清单形式报</w:t>
      </w:r>
      <w:r w:rsidR="007237C0">
        <w:rPr>
          <w:rFonts w:asciiTheme="minorEastAsia" w:hAnsiTheme="minorEastAsia" w:hint="eastAsia"/>
          <w:sz w:val="24"/>
          <w:szCs w:val="24"/>
        </w:rPr>
        <w:t>单</w:t>
      </w:r>
      <w:r>
        <w:rPr>
          <w:rFonts w:asciiTheme="minorEastAsia" w:hAnsiTheme="minorEastAsia" w:hint="eastAsia"/>
          <w:sz w:val="24"/>
          <w:szCs w:val="24"/>
        </w:rPr>
        <w:t>价</w:t>
      </w:r>
      <w:r w:rsidR="007237C0">
        <w:rPr>
          <w:rFonts w:asciiTheme="minorEastAsia" w:hAnsiTheme="minorEastAsia" w:hint="eastAsia"/>
          <w:sz w:val="24"/>
          <w:szCs w:val="24"/>
        </w:rPr>
        <w:t>并汇总价</w:t>
      </w:r>
      <w:r>
        <w:rPr>
          <w:rFonts w:asciiTheme="minorEastAsia" w:hAnsiTheme="minorEastAsia" w:hint="eastAsia"/>
          <w:sz w:val="24"/>
          <w:szCs w:val="24"/>
        </w:rPr>
        <w:t>。</w:t>
      </w:r>
    </w:p>
    <w:p w:rsidR="004302C8" w:rsidRDefault="004302C8" w:rsidP="004302C8">
      <w:pPr>
        <w:spacing w:line="360" w:lineRule="auto"/>
        <w:rPr>
          <w:rFonts w:asciiTheme="minorEastAsia" w:hAnsiTheme="minorEastAsia"/>
          <w:sz w:val="24"/>
          <w:szCs w:val="24"/>
        </w:rPr>
      </w:pPr>
      <w:r>
        <w:rPr>
          <w:rFonts w:asciiTheme="minorEastAsia" w:hAnsiTheme="minorEastAsia" w:hint="eastAsia"/>
          <w:b/>
          <w:sz w:val="24"/>
          <w:szCs w:val="24"/>
        </w:rPr>
        <w:t>六、结算方式</w:t>
      </w:r>
      <w:r>
        <w:rPr>
          <w:rFonts w:asciiTheme="minorEastAsia" w:hAnsiTheme="minorEastAsia" w:hint="eastAsia"/>
          <w:sz w:val="24"/>
          <w:szCs w:val="24"/>
        </w:rPr>
        <w:t>：固定总价。</w:t>
      </w:r>
      <w:r>
        <w:rPr>
          <w:rFonts w:asciiTheme="minorEastAsia" w:hAnsiTheme="minorEastAsia"/>
          <w:sz w:val="24"/>
          <w:szCs w:val="24"/>
        </w:rPr>
        <w:br/>
      </w:r>
      <w:r>
        <w:rPr>
          <w:rFonts w:asciiTheme="minorEastAsia" w:hAnsiTheme="minorEastAsia" w:hint="eastAsia"/>
          <w:b/>
          <w:sz w:val="24"/>
          <w:szCs w:val="24"/>
        </w:rPr>
        <w:t>七、支付方式</w:t>
      </w:r>
      <w:r>
        <w:rPr>
          <w:rFonts w:asciiTheme="minorEastAsia" w:hAnsiTheme="minorEastAsia" w:hint="eastAsia"/>
          <w:sz w:val="24"/>
          <w:szCs w:val="24"/>
        </w:rPr>
        <w:t>：本次采购无预付款，</w:t>
      </w:r>
      <w:r w:rsidR="006359AA">
        <w:rPr>
          <w:rFonts w:asciiTheme="minorEastAsia" w:hAnsiTheme="minorEastAsia" w:hint="eastAsia"/>
          <w:sz w:val="24"/>
          <w:szCs w:val="24"/>
        </w:rPr>
        <w:t>更换</w:t>
      </w:r>
      <w:r>
        <w:rPr>
          <w:rFonts w:asciiTheme="minorEastAsia" w:hAnsiTheme="minorEastAsia" w:hint="eastAsia"/>
          <w:sz w:val="24"/>
          <w:szCs w:val="24"/>
        </w:rPr>
        <w:t>完成</w:t>
      </w:r>
      <w:r w:rsidR="006359AA">
        <w:rPr>
          <w:rFonts w:asciiTheme="minorEastAsia" w:hAnsiTheme="minorEastAsia" w:hint="eastAsia"/>
          <w:sz w:val="24"/>
          <w:szCs w:val="24"/>
        </w:rPr>
        <w:t>、调试运行正常</w:t>
      </w:r>
      <w:r w:rsidR="007237C0">
        <w:rPr>
          <w:rFonts w:asciiTheme="minorEastAsia" w:hAnsiTheme="minorEastAsia" w:hint="eastAsia"/>
          <w:sz w:val="24"/>
          <w:szCs w:val="24"/>
        </w:rPr>
        <w:t>一个月</w:t>
      </w:r>
      <w:r>
        <w:rPr>
          <w:rFonts w:asciiTheme="minorEastAsia" w:hAnsiTheme="minorEastAsia" w:hint="eastAsia"/>
          <w:sz w:val="24"/>
          <w:szCs w:val="24"/>
        </w:rPr>
        <w:t>后，支付合同价的97%，剩余3%质保到期后一次性付清。</w:t>
      </w:r>
    </w:p>
    <w:p w:rsidR="004302C8" w:rsidRDefault="004302C8" w:rsidP="004302C8">
      <w:pPr>
        <w:spacing w:line="360" w:lineRule="auto"/>
        <w:rPr>
          <w:rFonts w:asciiTheme="minorEastAsia" w:hAnsiTheme="minorEastAsia"/>
          <w:sz w:val="24"/>
          <w:szCs w:val="24"/>
        </w:rPr>
      </w:pPr>
      <w:r>
        <w:rPr>
          <w:rFonts w:asciiTheme="minorEastAsia" w:hAnsiTheme="minorEastAsia" w:hint="eastAsia"/>
          <w:b/>
          <w:sz w:val="24"/>
          <w:szCs w:val="24"/>
        </w:rPr>
        <w:t>八、最高限价</w:t>
      </w:r>
      <w:r>
        <w:rPr>
          <w:rFonts w:asciiTheme="minorEastAsia" w:hAnsiTheme="minorEastAsia" w:hint="eastAsia"/>
          <w:sz w:val="24"/>
          <w:szCs w:val="24"/>
        </w:rPr>
        <w:t>：</w:t>
      </w:r>
      <w:r w:rsidR="00880C52">
        <w:rPr>
          <w:rFonts w:asciiTheme="minorEastAsia" w:hAnsiTheme="minorEastAsia" w:hint="eastAsia"/>
          <w:sz w:val="24"/>
          <w:szCs w:val="24"/>
        </w:rPr>
        <w:t>8</w:t>
      </w:r>
      <w:r>
        <w:rPr>
          <w:rFonts w:asciiTheme="minorEastAsia" w:hAnsiTheme="minorEastAsia" w:hint="eastAsia"/>
          <w:sz w:val="24"/>
          <w:szCs w:val="24"/>
        </w:rPr>
        <w:t>万元</w:t>
      </w:r>
      <w:r w:rsidR="007237C0">
        <w:rPr>
          <w:rFonts w:asciiTheme="minorEastAsia" w:hAnsiTheme="minorEastAsia" w:hint="eastAsia"/>
          <w:sz w:val="24"/>
          <w:szCs w:val="24"/>
        </w:rPr>
        <w:t>，超过最高限价做废标处理。</w:t>
      </w:r>
    </w:p>
    <w:p w:rsidR="004302C8" w:rsidRDefault="004302C8" w:rsidP="004302C8">
      <w:pPr>
        <w:spacing w:line="360" w:lineRule="auto"/>
        <w:rPr>
          <w:rFonts w:asciiTheme="minorEastAsia" w:hAnsiTheme="minorEastAsia"/>
          <w:b/>
          <w:sz w:val="24"/>
          <w:szCs w:val="24"/>
        </w:rPr>
      </w:pPr>
      <w:r>
        <w:rPr>
          <w:rFonts w:asciiTheme="minorEastAsia" w:hAnsiTheme="minorEastAsia" w:hint="eastAsia"/>
          <w:b/>
          <w:sz w:val="24"/>
          <w:szCs w:val="24"/>
        </w:rPr>
        <w:t xml:space="preserve">九、评标方式及中标原则                                                               </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1、投标文件收到后，由评标小组对投标比选文件进行评选，监督小组全程参与，采用合理低价（</w:t>
      </w:r>
      <w:r w:rsidRPr="001412A0">
        <w:rPr>
          <w:rFonts w:asciiTheme="minorEastAsia" w:hAnsiTheme="minorEastAsia" w:hint="eastAsia"/>
          <w:sz w:val="24"/>
          <w:szCs w:val="24"/>
        </w:rPr>
        <w:t>根据各投标人通过符合性审查的有效投标报价中的平均值作为评标基准价。投标报价等于评标基准价得满分，其他投标报价偏离评标基准价的，按每低于评标基准价1%扣减0.</w:t>
      </w:r>
      <w:r>
        <w:rPr>
          <w:rFonts w:asciiTheme="minorEastAsia" w:hAnsiTheme="minorEastAsia" w:hint="eastAsia"/>
          <w:sz w:val="24"/>
          <w:szCs w:val="24"/>
        </w:rPr>
        <w:t>6</w:t>
      </w:r>
      <w:r w:rsidRPr="001412A0">
        <w:rPr>
          <w:rFonts w:asciiTheme="minorEastAsia" w:hAnsiTheme="minorEastAsia" w:hint="eastAsia"/>
          <w:sz w:val="24"/>
          <w:szCs w:val="24"/>
        </w:rPr>
        <w:t>分，每高于评标基准价1%扣减0.</w:t>
      </w:r>
      <w:r>
        <w:rPr>
          <w:rFonts w:asciiTheme="minorEastAsia" w:hAnsiTheme="minorEastAsia" w:hint="eastAsia"/>
          <w:sz w:val="24"/>
          <w:szCs w:val="24"/>
        </w:rPr>
        <w:t>9</w:t>
      </w:r>
      <w:r w:rsidRPr="001412A0">
        <w:rPr>
          <w:rFonts w:asciiTheme="minorEastAsia" w:hAnsiTheme="minorEastAsia" w:hint="eastAsia"/>
          <w:sz w:val="24"/>
          <w:szCs w:val="24"/>
        </w:rPr>
        <w:t>分的标准，计算报价分值。不足偏离1%</w:t>
      </w:r>
      <w:r>
        <w:rPr>
          <w:rFonts w:asciiTheme="minorEastAsia" w:hAnsiTheme="minorEastAsia" w:hint="eastAsia"/>
          <w:sz w:val="24"/>
          <w:szCs w:val="24"/>
        </w:rPr>
        <w:t>的，按照插入法计算报价分值）确定中标单位。若招标文件发布次数达到两次，且潜在的投标人少于三家，则招标人有权进行议价模式。</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lastRenderedPageBreak/>
        <w:t>十、投标文件组成</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1、营业执照复印件</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2、投标人委托授权书，身份证复印件</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3、报价清单</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4、其他需要提供的资料</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十一、投标</w:t>
      </w:r>
      <w:r w:rsidRPr="00CC77C5">
        <w:rPr>
          <w:rFonts w:asciiTheme="minorEastAsia" w:hAnsiTheme="minorEastAsia"/>
          <w:sz w:val="24"/>
          <w:szCs w:val="24"/>
        </w:rPr>
        <w:t>文件递交截止时间、地点</w:t>
      </w:r>
      <w:r w:rsidRPr="00CC77C5">
        <w:rPr>
          <w:rFonts w:asciiTheme="minorEastAsia" w:hAnsiTheme="minorEastAsia" w:hint="eastAsia"/>
          <w:sz w:val="24"/>
          <w:szCs w:val="24"/>
        </w:rPr>
        <w:t>、联系人</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1、投标截止时间：</w:t>
      </w:r>
      <w:r w:rsidRPr="00CC77C5">
        <w:rPr>
          <w:rFonts w:asciiTheme="minorEastAsia" w:hAnsiTheme="minorEastAsia"/>
          <w:sz w:val="24"/>
          <w:szCs w:val="24"/>
        </w:rPr>
        <w:t>20</w:t>
      </w:r>
      <w:r w:rsidRPr="00CC77C5">
        <w:rPr>
          <w:rFonts w:asciiTheme="minorEastAsia" w:hAnsiTheme="minorEastAsia" w:hint="eastAsia"/>
          <w:sz w:val="24"/>
          <w:szCs w:val="24"/>
        </w:rPr>
        <w:t>2</w:t>
      </w:r>
      <w:r w:rsidR="00880C52">
        <w:rPr>
          <w:rFonts w:asciiTheme="minorEastAsia" w:hAnsiTheme="minorEastAsia" w:hint="eastAsia"/>
          <w:sz w:val="24"/>
          <w:szCs w:val="24"/>
        </w:rPr>
        <w:t>2</w:t>
      </w:r>
      <w:r w:rsidRPr="00CC77C5">
        <w:rPr>
          <w:rFonts w:asciiTheme="minorEastAsia" w:hAnsiTheme="minorEastAsia"/>
          <w:sz w:val="24"/>
          <w:szCs w:val="24"/>
        </w:rPr>
        <w:t>年</w:t>
      </w:r>
      <w:r w:rsidR="00880C52">
        <w:rPr>
          <w:rFonts w:asciiTheme="minorEastAsia" w:hAnsiTheme="minorEastAsia" w:hint="eastAsia"/>
          <w:sz w:val="24"/>
          <w:szCs w:val="24"/>
        </w:rPr>
        <w:t>1</w:t>
      </w:r>
      <w:r w:rsidRPr="00CC77C5">
        <w:rPr>
          <w:rFonts w:asciiTheme="minorEastAsia" w:hAnsiTheme="minorEastAsia"/>
          <w:sz w:val="24"/>
          <w:szCs w:val="24"/>
        </w:rPr>
        <w:t>月</w:t>
      </w:r>
      <w:r w:rsidR="00880C52">
        <w:rPr>
          <w:rFonts w:asciiTheme="minorEastAsia" w:hAnsiTheme="minorEastAsia" w:hint="eastAsia"/>
          <w:sz w:val="24"/>
          <w:szCs w:val="24"/>
        </w:rPr>
        <w:t>1</w:t>
      </w:r>
      <w:r w:rsidR="00557939">
        <w:rPr>
          <w:rFonts w:asciiTheme="minorEastAsia" w:hAnsiTheme="minorEastAsia" w:hint="eastAsia"/>
          <w:sz w:val="24"/>
          <w:szCs w:val="24"/>
        </w:rPr>
        <w:t>4</w:t>
      </w:r>
      <w:r w:rsidRPr="00CC77C5">
        <w:rPr>
          <w:rFonts w:asciiTheme="minorEastAsia" w:hAnsiTheme="minorEastAsia"/>
          <w:sz w:val="24"/>
          <w:szCs w:val="24"/>
        </w:rPr>
        <w:t>日</w:t>
      </w:r>
      <w:r w:rsidRPr="00CC77C5">
        <w:rPr>
          <w:rFonts w:asciiTheme="minorEastAsia" w:hAnsiTheme="minorEastAsia" w:hint="eastAsia"/>
          <w:sz w:val="24"/>
          <w:szCs w:val="24"/>
        </w:rPr>
        <w:t>上午10点</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2、地点：扬州市政管网有限公司（泵站管理中心）</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3、联系人：陈迟，电话：18936221128</w:t>
      </w:r>
    </w:p>
    <w:p w:rsidR="001A09B4" w:rsidRDefault="004302C8" w:rsidP="004302C8">
      <w:r w:rsidRPr="00CC77C5">
        <w:rPr>
          <w:rFonts w:asciiTheme="minorEastAsia" w:hAnsiTheme="minorEastAsia" w:hint="eastAsia"/>
          <w:sz w:val="24"/>
          <w:szCs w:val="24"/>
        </w:rPr>
        <w:t>超过投标截止时间递交的投标文件招标人将不予接收。</w:t>
      </w:r>
    </w:p>
    <w:sectPr w:rsidR="001A09B4" w:rsidSect="009B28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B9" w:rsidRDefault="00C512B9" w:rsidP="004302C8">
      <w:r>
        <w:separator/>
      </w:r>
    </w:p>
  </w:endnote>
  <w:endnote w:type="continuationSeparator" w:id="1">
    <w:p w:rsidR="00C512B9" w:rsidRDefault="00C512B9" w:rsidP="00430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B9" w:rsidRDefault="00C512B9" w:rsidP="004302C8">
      <w:r>
        <w:separator/>
      </w:r>
    </w:p>
  </w:footnote>
  <w:footnote w:type="continuationSeparator" w:id="1">
    <w:p w:rsidR="00C512B9" w:rsidRDefault="00C512B9" w:rsidP="00430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02C8"/>
    <w:rsid w:val="001A09B4"/>
    <w:rsid w:val="00202F41"/>
    <w:rsid w:val="00212B91"/>
    <w:rsid w:val="004302C8"/>
    <w:rsid w:val="004D4953"/>
    <w:rsid w:val="00557939"/>
    <w:rsid w:val="005A03B6"/>
    <w:rsid w:val="005D7C64"/>
    <w:rsid w:val="006359AA"/>
    <w:rsid w:val="006A5B0B"/>
    <w:rsid w:val="007237C0"/>
    <w:rsid w:val="007D234F"/>
    <w:rsid w:val="00880C52"/>
    <w:rsid w:val="00941ABE"/>
    <w:rsid w:val="00957D1B"/>
    <w:rsid w:val="009B28E4"/>
    <w:rsid w:val="009E7E57"/>
    <w:rsid w:val="00A531D3"/>
    <w:rsid w:val="00AD06D5"/>
    <w:rsid w:val="00C512B9"/>
    <w:rsid w:val="00CF6950"/>
    <w:rsid w:val="00E35659"/>
    <w:rsid w:val="00F37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C8"/>
    <w:pPr>
      <w:widowControl w:val="0"/>
      <w:jc w:val="both"/>
    </w:pPr>
  </w:style>
  <w:style w:type="paragraph" w:styleId="1">
    <w:name w:val="heading 1"/>
    <w:basedOn w:val="a"/>
    <w:next w:val="a"/>
    <w:link w:val="1Char"/>
    <w:uiPriority w:val="9"/>
    <w:qFormat/>
    <w:rsid w:val="004302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0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02C8"/>
    <w:rPr>
      <w:sz w:val="18"/>
      <w:szCs w:val="18"/>
    </w:rPr>
  </w:style>
  <w:style w:type="paragraph" w:styleId="a4">
    <w:name w:val="footer"/>
    <w:basedOn w:val="a"/>
    <w:link w:val="Char0"/>
    <w:uiPriority w:val="99"/>
    <w:semiHidden/>
    <w:unhideWhenUsed/>
    <w:rsid w:val="004302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02C8"/>
    <w:rPr>
      <w:sz w:val="18"/>
      <w:szCs w:val="18"/>
    </w:rPr>
  </w:style>
  <w:style w:type="character" w:customStyle="1" w:styleId="1Char">
    <w:name w:val="标题 1 Char"/>
    <w:basedOn w:val="a0"/>
    <w:link w:val="1"/>
    <w:uiPriority w:val="9"/>
    <w:rsid w:val="004302C8"/>
    <w:rPr>
      <w:b/>
      <w:bCs/>
      <w:kern w:val="44"/>
      <w:sz w:val="44"/>
      <w:szCs w:val="44"/>
    </w:rPr>
  </w:style>
  <w:style w:type="table" w:styleId="a5">
    <w:name w:val="Table Grid"/>
    <w:basedOn w:val="a1"/>
    <w:uiPriority w:val="59"/>
    <w:rsid w:val="007D23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dcterms:created xsi:type="dcterms:W3CDTF">2022-01-05T07:50:00Z</dcterms:created>
  <dcterms:modified xsi:type="dcterms:W3CDTF">2022-01-11T08:18:00Z</dcterms:modified>
</cp:coreProperties>
</file>