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974A9">
      <w:pPr>
        <w:keepNext w:val="0"/>
        <w:keepLines w:val="0"/>
        <w:pageBreakBefore w:val="0"/>
        <w:kinsoku/>
        <w:overflowPunct/>
        <w:topLinePunct w:val="0"/>
        <w:autoSpaceDE/>
        <w:autoSpaceDN/>
        <w:bidi w:val="0"/>
        <w:adjustRightInd/>
        <w:spacing w:line="336" w:lineRule="auto"/>
        <w:jc w:val="center"/>
        <w:textAlignment w:val="auto"/>
        <w:rPr>
          <w:rFonts w:hint="eastAsia" w:ascii="宋体" w:hAnsi="宋体" w:eastAsia="宋体"/>
          <w:color w:val="auto"/>
          <w:sz w:val="28"/>
          <w:szCs w:val="20"/>
          <w:highlight w:val="none"/>
          <w:lang w:val="en-US" w:eastAsia="zh-CN"/>
        </w:rPr>
      </w:pPr>
      <w:bookmarkStart w:id="2" w:name="_GoBack"/>
      <w:bookmarkEnd w:id="2"/>
      <w:r>
        <w:rPr>
          <w:rFonts w:hint="eastAsia" w:ascii="宋体" w:hAnsi="宋体"/>
          <w:color w:val="auto"/>
          <w:sz w:val="28"/>
          <w:szCs w:val="20"/>
          <w:highlight w:val="none"/>
          <w:lang w:eastAsia="zh-CN"/>
        </w:rPr>
        <w:t>2024-2025江苏城安管网技术有限公司管道非开挖修复材料合格供应商入围项目</w:t>
      </w:r>
      <w:r>
        <w:rPr>
          <w:rFonts w:hint="eastAsia" w:ascii="宋体" w:hAnsi="宋体"/>
          <w:color w:val="auto"/>
          <w:sz w:val="28"/>
          <w:szCs w:val="20"/>
          <w:highlight w:val="none"/>
          <w:lang w:val="en-US" w:eastAsia="zh-CN"/>
        </w:rPr>
        <w:t>结果公告</w:t>
      </w:r>
    </w:p>
    <w:p w14:paraId="05220675">
      <w:pPr>
        <w:keepNext w:val="0"/>
        <w:keepLines w:val="0"/>
        <w:pageBreakBefore w:val="0"/>
        <w:kinsoku/>
        <w:overflowPunct/>
        <w:topLinePunct w:val="0"/>
        <w:autoSpaceDE/>
        <w:autoSpaceDN/>
        <w:bidi w:val="0"/>
        <w:adjustRightInd/>
        <w:spacing w:line="336" w:lineRule="auto"/>
        <w:jc w:val="center"/>
        <w:textAlignment w:val="auto"/>
        <w:rPr>
          <w:rFonts w:hint="eastAsia" w:ascii="宋体" w:hAnsi="宋体" w:eastAsia="宋体"/>
          <w:color w:val="auto"/>
          <w:sz w:val="28"/>
          <w:szCs w:val="20"/>
          <w:highlight w:val="none"/>
          <w:lang w:val="en-US" w:eastAsia="zh-CN"/>
        </w:rPr>
      </w:pPr>
      <w:r>
        <w:rPr>
          <w:rFonts w:hint="eastAsia" w:ascii="宋体" w:hAnsi="宋体" w:eastAsia="宋体"/>
          <w:color w:val="auto"/>
          <w:sz w:val="28"/>
          <w:szCs w:val="20"/>
          <w:highlight w:val="none"/>
          <w:lang w:val="en-US" w:eastAsia="zh-CN"/>
        </w:rPr>
        <w:t>（招标编号:</w:t>
      </w:r>
      <w:r>
        <w:rPr>
          <w:rFonts w:hint="eastAsia" w:ascii="宋体" w:hAnsi="宋体"/>
          <w:color w:val="auto"/>
          <w:sz w:val="28"/>
          <w:szCs w:val="20"/>
          <w:highlight w:val="none"/>
          <w:lang w:val="en-US" w:eastAsia="zh-CN"/>
        </w:rPr>
        <w:t>JCEC-YCB2024022001</w:t>
      </w:r>
      <w:r>
        <w:rPr>
          <w:rFonts w:hint="eastAsia" w:ascii="宋体" w:hAnsi="宋体" w:eastAsia="宋体"/>
          <w:color w:val="auto"/>
          <w:sz w:val="28"/>
          <w:szCs w:val="20"/>
          <w:highlight w:val="none"/>
          <w:lang w:val="en-US" w:eastAsia="zh-CN"/>
        </w:rPr>
        <w:t>号）</w:t>
      </w:r>
    </w:p>
    <w:p w14:paraId="651BAF62">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本招标项目2024-2025江苏城安管网技术有限公司管道非开挖修复材料合格供应商入围项目（招标项目编号：JCEC-YCB2024022001），确定2024-2025江苏城安管网技术有限公司管道非开挖修复材料合格供应商入围项目的入围供应商如下：</w:t>
      </w:r>
    </w:p>
    <w:p w14:paraId="6912CD62">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一、入围单位信息</w:t>
      </w:r>
    </w:p>
    <w:p w14:paraId="40495766">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2024-2025江苏城安管网技术有限公司管道非开挖修复材料合格供应商入围项目</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9"/>
        <w:gridCol w:w="4271"/>
        <w:gridCol w:w="2656"/>
      </w:tblGrid>
      <w:tr w14:paraId="2CCF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9" w:type="dxa"/>
            <w:vAlign w:val="center"/>
          </w:tcPr>
          <w:p w14:paraId="2242C273">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宋体" w:hAnsi="宋体"/>
                <w:color w:val="auto"/>
                <w:sz w:val="21"/>
                <w:szCs w:val="21"/>
                <w:highlight w:val="none"/>
                <w:vertAlign w:val="baseline"/>
                <w:lang w:val="en-US" w:eastAsia="zh-CN"/>
              </w:rPr>
            </w:pPr>
            <w:r>
              <w:rPr>
                <w:rFonts w:hint="eastAsia" w:ascii="宋体" w:hAnsi="宋体"/>
                <w:color w:val="auto"/>
                <w:sz w:val="21"/>
                <w:szCs w:val="21"/>
                <w:highlight w:val="none"/>
                <w:vertAlign w:val="baseline"/>
                <w:lang w:val="en-US" w:eastAsia="zh-CN"/>
              </w:rPr>
              <w:t>包名称</w:t>
            </w:r>
          </w:p>
        </w:tc>
        <w:tc>
          <w:tcPr>
            <w:tcW w:w="4271" w:type="dxa"/>
            <w:vAlign w:val="center"/>
          </w:tcPr>
          <w:p w14:paraId="0AEB1F58">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宋体" w:hAnsi="宋体"/>
                <w:color w:val="auto"/>
                <w:sz w:val="21"/>
                <w:szCs w:val="21"/>
                <w:highlight w:val="none"/>
                <w:vertAlign w:val="baseline"/>
                <w:lang w:val="en-US" w:eastAsia="zh-CN"/>
              </w:rPr>
            </w:pPr>
            <w:r>
              <w:rPr>
                <w:rFonts w:hint="eastAsia" w:ascii="宋体" w:hAnsi="宋体"/>
                <w:color w:val="auto"/>
                <w:sz w:val="21"/>
                <w:szCs w:val="21"/>
                <w:highlight w:val="none"/>
                <w:vertAlign w:val="baseline"/>
                <w:lang w:val="en-US" w:eastAsia="zh-CN"/>
              </w:rPr>
              <w:t>入围供应商</w:t>
            </w:r>
          </w:p>
        </w:tc>
        <w:tc>
          <w:tcPr>
            <w:tcW w:w="2656" w:type="dxa"/>
            <w:vAlign w:val="center"/>
          </w:tcPr>
          <w:p w14:paraId="136F7AE4">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宋体" w:hAnsi="宋体"/>
                <w:color w:val="auto"/>
                <w:sz w:val="21"/>
                <w:szCs w:val="21"/>
                <w:highlight w:val="none"/>
                <w:vertAlign w:val="baseline"/>
                <w:lang w:val="en-US" w:eastAsia="zh-CN"/>
              </w:rPr>
            </w:pPr>
            <w:r>
              <w:rPr>
                <w:rFonts w:hint="eastAsia" w:ascii="宋体" w:hAnsi="宋体"/>
                <w:color w:val="auto"/>
                <w:sz w:val="21"/>
                <w:szCs w:val="21"/>
                <w:highlight w:val="none"/>
                <w:vertAlign w:val="baseline"/>
                <w:lang w:val="en-US" w:eastAsia="zh-CN"/>
              </w:rPr>
              <w:t>入围价格</w:t>
            </w:r>
          </w:p>
        </w:tc>
      </w:tr>
      <w:tr w14:paraId="6E71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19" w:type="dxa"/>
            <w:vMerge w:val="restart"/>
            <w:vAlign w:val="center"/>
          </w:tcPr>
          <w:p w14:paraId="3F14FE80">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color w:val="auto"/>
                <w:sz w:val="21"/>
                <w:szCs w:val="21"/>
                <w:highlight w:val="none"/>
                <w:vertAlign w:val="baseline"/>
                <w:lang w:val="en-US" w:eastAsia="zh-CN"/>
              </w:rPr>
            </w:pPr>
            <w:r>
              <w:rPr>
                <w:rFonts w:hint="eastAsia" w:ascii="宋体" w:hAnsi="宋体"/>
                <w:color w:val="auto"/>
                <w:sz w:val="21"/>
                <w:szCs w:val="21"/>
                <w:highlight w:val="none"/>
                <w:vertAlign w:val="baseline"/>
                <w:lang w:val="en-US" w:eastAsia="zh-CN"/>
              </w:rPr>
              <w:t>2024-2025江苏城安管网技术有限公司管道非开挖修复材料合格供应商入围项目</w:t>
            </w:r>
          </w:p>
        </w:tc>
        <w:tc>
          <w:tcPr>
            <w:tcW w:w="4271" w:type="dxa"/>
            <w:vAlign w:val="center"/>
          </w:tcPr>
          <w:p w14:paraId="22F9205C">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color w:val="auto"/>
                <w:sz w:val="21"/>
                <w:szCs w:val="21"/>
                <w:highlight w:val="none"/>
                <w:vertAlign w:val="baseline"/>
                <w:lang w:val="en-US" w:eastAsia="zh-CN"/>
              </w:rPr>
            </w:pPr>
            <w:r>
              <w:rPr>
                <w:rFonts w:hint="eastAsia" w:ascii="宋体" w:hAnsi="宋体"/>
                <w:color w:val="auto"/>
                <w:sz w:val="21"/>
                <w:szCs w:val="21"/>
                <w:highlight w:val="none"/>
                <w:vertAlign w:val="baseline"/>
                <w:lang w:val="en-US" w:eastAsia="zh-CN"/>
              </w:rPr>
              <w:t>安徽普洛兰管道修复技术股份公司</w:t>
            </w:r>
          </w:p>
        </w:tc>
        <w:tc>
          <w:tcPr>
            <w:tcW w:w="2656" w:type="dxa"/>
            <w:vAlign w:val="center"/>
          </w:tcPr>
          <w:p w14:paraId="4C06D16D">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color w:val="auto"/>
                <w:sz w:val="21"/>
                <w:szCs w:val="21"/>
                <w:highlight w:val="none"/>
                <w:vertAlign w:val="baseline"/>
                <w:lang w:val="en-US" w:eastAsia="zh-CN"/>
              </w:rPr>
            </w:pPr>
            <w:r>
              <w:rPr>
                <w:rFonts w:hint="eastAsia" w:ascii="宋体" w:hAnsi="宋体"/>
                <w:color w:val="auto"/>
                <w:sz w:val="21"/>
                <w:szCs w:val="21"/>
                <w:highlight w:val="none"/>
                <w:vertAlign w:val="baseline"/>
                <w:lang w:val="en-US" w:eastAsia="zh-CN"/>
              </w:rPr>
              <w:t>9368800.00元</w:t>
            </w:r>
          </w:p>
        </w:tc>
      </w:tr>
      <w:tr w14:paraId="5172B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19" w:type="dxa"/>
            <w:vMerge w:val="continue"/>
            <w:vAlign w:val="center"/>
          </w:tcPr>
          <w:p w14:paraId="1952F81D">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color w:val="auto"/>
                <w:sz w:val="21"/>
                <w:szCs w:val="21"/>
                <w:highlight w:val="none"/>
                <w:vertAlign w:val="baseline"/>
                <w:lang w:val="en-US" w:eastAsia="zh-CN"/>
              </w:rPr>
            </w:pPr>
          </w:p>
        </w:tc>
        <w:tc>
          <w:tcPr>
            <w:tcW w:w="4271" w:type="dxa"/>
            <w:vAlign w:val="center"/>
          </w:tcPr>
          <w:p w14:paraId="30184B83">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英普瑞格管道修复技术（苏州）有限公司</w:t>
            </w:r>
          </w:p>
        </w:tc>
        <w:tc>
          <w:tcPr>
            <w:tcW w:w="2656" w:type="dxa"/>
            <w:vAlign w:val="center"/>
          </w:tcPr>
          <w:p w14:paraId="0E6CD8FB">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9362800.00元</w:t>
            </w:r>
          </w:p>
        </w:tc>
      </w:tr>
      <w:tr w14:paraId="5D42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19" w:type="dxa"/>
            <w:vMerge w:val="continue"/>
            <w:vAlign w:val="center"/>
          </w:tcPr>
          <w:p w14:paraId="0DCC7C8B">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color w:val="auto"/>
                <w:sz w:val="21"/>
                <w:szCs w:val="21"/>
                <w:highlight w:val="none"/>
                <w:vertAlign w:val="baseline"/>
                <w:lang w:val="en-US" w:eastAsia="zh-CN"/>
              </w:rPr>
            </w:pPr>
          </w:p>
        </w:tc>
        <w:tc>
          <w:tcPr>
            <w:tcW w:w="4271" w:type="dxa"/>
            <w:vAlign w:val="center"/>
          </w:tcPr>
          <w:p w14:paraId="04638C47">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江苏纽莱尔管道科技有限公司</w:t>
            </w:r>
          </w:p>
        </w:tc>
        <w:tc>
          <w:tcPr>
            <w:tcW w:w="2656" w:type="dxa"/>
            <w:vAlign w:val="center"/>
          </w:tcPr>
          <w:p w14:paraId="77A8D7C1">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9185000.00元</w:t>
            </w:r>
          </w:p>
        </w:tc>
      </w:tr>
      <w:tr w14:paraId="7083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19" w:type="dxa"/>
            <w:vMerge w:val="continue"/>
            <w:vAlign w:val="center"/>
          </w:tcPr>
          <w:p w14:paraId="5ED80CF7">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color w:val="auto"/>
                <w:sz w:val="21"/>
                <w:szCs w:val="21"/>
                <w:highlight w:val="none"/>
                <w:vertAlign w:val="baseline"/>
                <w:lang w:val="en-US" w:eastAsia="zh-CN"/>
              </w:rPr>
            </w:pPr>
          </w:p>
        </w:tc>
        <w:tc>
          <w:tcPr>
            <w:tcW w:w="4271" w:type="dxa"/>
            <w:vAlign w:val="center"/>
          </w:tcPr>
          <w:p w14:paraId="23F8B0CE">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深圳市博铭维技术股份有限公司</w:t>
            </w:r>
          </w:p>
        </w:tc>
        <w:tc>
          <w:tcPr>
            <w:tcW w:w="2656" w:type="dxa"/>
            <w:vAlign w:val="center"/>
          </w:tcPr>
          <w:p w14:paraId="5197A3C5">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8560107.50元</w:t>
            </w:r>
          </w:p>
        </w:tc>
      </w:tr>
      <w:tr w14:paraId="7555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19" w:type="dxa"/>
            <w:vMerge w:val="continue"/>
            <w:vAlign w:val="center"/>
          </w:tcPr>
          <w:p w14:paraId="48E4732A">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color w:val="auto"/>
                <w:sz w:val="21"/>
                <w:szCs w:val="21"/>
                <w:highlight w:val="none"/>
                <w:vertAlign w:val="baseline"/>
                <w:lang w:val="en-US" w:eastAsia="zh-CN"/>
              </w:rPr>
            </w:pPr>
          </w:p>
        </w:tc>
        <w:tc>
          <w:tcPr>
            <w:tcW w:w="4271" w:type="dxa"/>
            <w:vAlign w:val="center"/>
          </w:tcPr>
          <w:p w14:paraId="7C1C7956">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芭乐（山东）环境科技有限公司</w:t>
            </w:r>
          </w:p>
        </w:tc>
        <w:tc>
          <w:tcPr>
            <w:tcW w:w="2656" w:type="dxa"/>
            <w:vAlign w:val="center"/>
          </w:tcPr>
          <w:p w14:paraId="5683ACF5">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8921350.00元</w:t>
            </w:r>
          </w:p>
        </w:tc>
      </w:tr>
    </w:tbl>
    <w:p w14:paraId="67EC8020">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二、其他公示内容</w:t>
      </w:r>
    </w:p>
    <w:p w14:paraId="0B50F57A">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w:t>
      </w:r>
    </w:p>
    <w:p w14:paraId="1976E5CF">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三、联系方式</w:t>
      </w:r>
    </w:p>
    <w:p w14:paraId="2F784AA0">
      <w:pPr>
        <w:keepNext w:val="0"/>
        <w:keepLines w:val="0"/>
        <w:pageBreakBefore w:val="0"/>
        <w:widowControl/>
        <w:kinsoku/>
        <w:overflowPunct/>
        <w:topLinePunct w:val="0"/>
        <w:autoSpaceDE/>
        <w:autoSpaceDN/>
        <w:bidi w:val="0"/>
        <w:adjustRightInd/>
        <w:snapToGrid w:val="0"/>
        <w:spacing w:line="336"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招标人</w:t>
      </w:r>
      <w:r>
        <w:rPr>
          <w:rFonts w:hint="eastAsia" w:ascii="宋体" w:hAnsi="宋体" w:cs="宋体"/>
          <w:color w:val="auto"/>
          <w:szCs w:val="21"/>
          <w:highlight w:val="none"/>
        </w:rPr>
        <w:t>信息</w:t>
      </w:r>
    </w:p>
    <w:p w14:paraId="6A638DC3">
      <w:pPr>
        <w:keepNext w:val="0"/>
        <w:keepLines w:val="0"/>
        <w:pageBreakBefore w:val="0"/>
        <w:kinsoku/>
        <w:overflowPunct/>
        <w:topLinePunct w:val="0"/>
        <w:autoSpaceDE/>
        <w:autoSpaceDN/>
        <w:bidi w:val="0"/>
        <w:adjustRightInd/>
        <w:snapToGrid w:val="0"/>
        <w:spacing w:line="336" w:lineRule="auto"/>
        <w:ind w:firstLine="420" w:firstLineChars="200"/>
        <w:textAlignment w:val="auto"/>
        <w:rPr>
          <w:rFonts w:hint="eastAsia" w:ascii="宋体" w:hAnsi="宋体" w:cs="宋体"/>
          <w:color w:val="auto"/>
          <w:szCs w:val="21"/>
          <w:highlight w:val="none"/>
        </w:rPr>
      </w:pPr>
      <w:bookmarkStart w:id="0" w:name="_Toc28359086"/>
      <w:bookmarkStart w:id="1" w:name="_Toc28359009"/>
      <w:r>
        <w:rPr>
          <w:rFonts w:hint="eastAsia" w:ascii="宋体" w:hAnsi="宋体" w:cs="宋体"/>
          <w:color w:val="auto"/>
          <w:szCs w:val="21"/>
          <w:highlight w:val="none"/>
        </w:rPr>
        <w:t>名 称：江苏城安管网技术有限公司</w:t>
      </w:r>
    </w:p>
    <w:p w14:paraId="469E3668">
      <w:pPr>
        <w:keepNext w:val="0"/>
        <w:keepLines w:val="0"/>
        <w:pageBreakBefore w:val="0"/>
        <w:kinsoku/>
        <w:overflowPunct/>
        <w:topLinePunct w:val="0"/>
        <w:autoSpaceDE/>
        <w:autoSpaceDN/>
        <w:bidi w:val="0"/>
        <w:adjustRightInd/>
        <w:snapToGrid w:val="0"/>
        <w:spacing w:line="336"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联系人及电话: 车工 0514-87821702</w:t>
      </w:r>
    </w:p>
    <w:p w14:paraId="357CC66F">
      <w:pPr>
        <w:keepNext w:val="0"/>
        <w:keepLines w:val="0"/>
        <w:pageBreakBefore w:val="0"/>
        <w:kinsoku/>
        <w:overflowPunct/>
        <w:topLinePunct w:val="0"/>
        <w:autoSpaceDE/>
        <w:autoSpaceDN/>
        <w:bidi w:val="0"/>
        <w:adjustRightInd/>
        <w:snapToGrid w:val="0"/>
        <w:spacing w:line="336"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地址：扬州市政管网有限公司（扬州市广陵区汤汪路183号）</w:t>
      </w:r>
    </w:p>
    <w:p w14:paraId="122653AF">
      <w:pPr>
        <w:pStyle w:val="2"/>
        <w:rPr>
          <w:rFonts w:hint="eastAsia"/>
        </w:rPr>
      </w:pPr>
    </w:p>
    <w:p w14:paraId="7ABF6EC5">
      <w:pPr>
        <w:keepNext w:val="0"/>
        <w:keepLines w:val="0"/>
        <w:pageBreakBefore w:val="0"/>
        <w:kinsoku/>
        <w:overflowPunct/>
        <w:topLinePunct w:val="0"/>
        <w:autoSpaceDE/>
        <w:autoSpaceDN/>
        <w:bidi w:val="0"/>
        <w:adjustRightInd/>
        <w:snapToGrid w:val="0"/>
        <w:spacing w:line="336"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代理机构信息</w:t>
      </w:r>
      <w:bookmarkEnd w:id="0"/>
      <w:bookmarkEnd w:id="1"/>
    </w:p>
    <w:p w14:paraId="56767D89">
      <w:pPr>
        <w:keepNext w:val="0"/>
        <w:keepLines w:val="0"/>
        <w:pageBreakBefore w:val="0"/>
        <w:kinsoku/>
        <w:overflowPunct/>
        <w:topLinePunct w:val="0"/>
        <w:autoSpaceDE/>
        <w:autoSpaceDN/>
        <w:bidi w:val="0"/>
        <w:adjustRightInd/>
        <w:snapToGrid w:val="0"/>
        <w:spacing w:line="336"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名 称：江苏省设备成套股份有限公司</w:t>
      </w:r>
    </w:p>
    <w:p w14:paraId="678E2555">
      <w:pPr>
        <w:keepNext w:val="0"/>
        <w:keepLines w:val="0"/>
        <w:pageBreakBefore w:val="0"/>
        <w:kinsoku/>
        <w:overflowPunct/>
        <w:topLinePunct w:val="0"/>
        <w:autoSpaceDE/>
        <w:autoSpaceDN/>
        <w:bidi w:val="0"/>
        <w:adjustRightInd/>
        <w:snapToGrid w:val="0"/>
        <w:spacing w:line="336"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olor w:val="auto"/>
          <w:szCs w:val="21"/>
          <w:highlight w:val="none"/>
        </w:rPr>
        <w:t>扬州市文昌西路525号报业传媒大厦8层</w:t>
      </w:r>
    </w:p>
    <w:p w14:paraId="679FB1A5">
      <w:pPr>
        <w:keepNext w:val="0"/>
        <w:keepLines w:val="0"/>
        <w:pageBreakBefore w:val="0"/>
        <w:kinsoku/>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项目联系人：王雪桐</w:t>
      </w:r>
    </w:p>
    <w:p w14:paraId="5409D63C">
      <w:pPr>
        <w:keepNext w:val="0"/>
        <w:keepLines w:val="0"/>
        <w:pageBreakBefore w:val="0"/>
        <w:kinsoku/>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　0514-80322355</w:t>
      </w:r>
    </w:p>
    <w:p w14:paraId="1EB972B1">
      <w:pPr>
        <w:keepNext w:val="0"/>
        <w:keepLines w:val="0"/>
        <w:pageBreakBefore w:val="0"/>
        <w:kinsoku/>
        <w:overflowPunct/>
        <w:topLinePunct w:val="0"/>
        <w:autoSpaceDE/>
        <w:autoSpaceDN/>
        <w:bidi w:val="0"/>
        <w:adjustRightInd/>
        <w:snapToGrid w:val="0"/>
        <w:spacing w:line="336" w:lineRule="auto"/>
        <w:ind w:firstLine="420" w:firstLineChars="200"/>
        <w:textAlignment w:val="auto"/>
        <w:rPr>
          <w:rFonts w:hint="default" w:ascii="宋体" w:hAnsi="宋体" w:eastAsia="宋体" w:cs="宋体"/>
          <w:color w:val="auto"/>
          <w:szCs w:val="21"/>
          <w:highlight w:val="none"/>
          <w:lang w:val="en-US" w:eastAsia="zh-CN"/>
        </w:rPr>
      </w:pPr>
    </w:p>
    <w:p w14:paraId="2D1AE6A7">
      <w:pPr>
        <w:keepNext w:val="0"/>
        <w:keepLines w:val="0"/>
        <w:pageBreakBefore w:val="0"/>
        <w:widowControl w:val="0"/>
        <w:kinsoku/>
        <w:wordWrap w:val="0"/>
        <w:overflowPunct/>
        <w:topLinePunct w:val="0"/>
        <w:autoSpaceDE/>
        <w:autoSpaceDN/>
        <w:bidi w:val="0"/>
        <w:adjustRightInd/>
        <w:snapToGrid/>
        <w:spacing w:line="336" w:lineRule="auto"/>
        <w:jc w:val="right"/>
        <w:textAlignment w:val="auto"/>
        <w:rPr>
          <w:rFonts w:hint="default" w:ascii="宋体" w:hAnsi="宋体"/>
          <w:color w:val="auto"/>
          <w:sz w:val="21"/>
          <w:szCs w:val="21"/>
          <w:highlight w:val="none"/>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9781CD"/>
    <w:multiLevelType w:val="multilevel"/>
    <w:tmpl w:val="719781CD"/>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ODZmYmIxMmRmM2JhZjZmYTA0OTYyMTUyNGU1OTcifQ=="/>
  </w:docVars>
  <w:rsids>
    <w:rsidRoot w:val="00000000"/>
    <w:rsid w:val="00F051F9"/>
    <w:rsid w:val="01F63F34"/>
    <w:rsid w:val="02CE758C"/>
    <w:rsid w:val="03C04BBB"/>
    <w:rsid w:val="049F5FA5"/>
    <w:rsid w:val="04C15E57"/>
    <w:rsid w:val="04C64694"/>
    <w:rsid w:val="05884CC4"/>
    <w:rsid w:val="069F5975"/>
    <w:rsid w:val="06AA4286"/>
    <w:rsid w:val="07B505EA"/>
    <w:rsid w:val="07B94814"/>
    <w:rsid w:val="07BE4A1C"/>
    <w:rsid w:val="084F6F27"/>
    <w:rsid w:val="09430EBF"/>
    <w:rsid w:val="094D790A"/>
    <w:rsid w:val="094F7C61"/>
    <w:rsid w:val="097C7D74"/>
    <w:rsid w:val="09976731"/>
    <w:rsid w:val="09CD6D5F"/>
    <w:rsid w:val="0ABD461B"/>
    <w:rsid w:val="0B3F306A"/>
    <w:rsid w:val="0BEA7692"/>
    <w:rsid w:val="0BFB4778"/>
    <w:rsid w:val="0D415627"/>
    <w:rsid w:val="0E3B2427"/>
    <w:rsid w:val="0F6D16A6"/>
    <w:rsid w:val="0F7A1CAD"/>
    <w:rsid w:val="0FAA4D12"/>
    <w:rsid w:val="106D4194"/>
    <w:rsid w:val="11495AF5"/>
    <w:rsid w:val="116448BB"/>
    <w:rsid w:val="11D73B5C"/>
    <w:rsid w:val="1299033E"/>
    <w:rsid w:val="13092EB7"/>
    <w:rsid w:val="13281A6D"/>
    <w:rsid w:val="13B90639"/>
    <w:rsid w:val="13F976AF"/>
    <w:rsid w:val="14BB338F"/>
    <w:rsid w:val="150177FB"/>
    <w:rsid w:val="165543B6"/>
    <w:rsid w:val="17321EED"/>
    <w:rsid w:val="174E3C84"/>
    <w:rsid w:val="178F3B54"/>
    <w:rsid w:val="17F80FA1"/>
    <w:rsid w:val="18EB67F8"/>
    <w:rsid w:val="19135DE3"/>
    <w:rsid w:val="19555B47"/>
    <w:rsid w:val="195E2CDA"/>
    <w:rsid w:val="19C3552B"/>
    <w:rsid w:val="19DD6BFF"/>
    <w:rsid w:val="19E9275E"/>
    <w:rsid w:val="1A3F729E"/>
    <w:rsid w:val="1AB5530F"/>
    <w:rsid w:val="1BA045BF"/>
    <w:rsid w:val="1D291FE4"/>
    <w:rsid w:val="1D524912"/>
    <w:rsid w:val="1E98051A"/>
    <w:rsid w:val="1EE54896"/>
    <w:rsid w:val="1F344437"/>
    <w:rsid w:val="1F4F1FA3"/>
    <w:rsid w:val="1F98309F"/>
    <w:rsid w:val="1F9E1B72"/>
    <w:rsid w:val="1FFC578E"/>
    <w:rsid w:val="20395985"/>
    <w:rsid w:val="20722225"/>
    <w:rsid w:val="207D68CF"/>
    <w:rsid w:val="20B27DE9"/>
    <w:rsid w:val="20C20786"/>
    <w:rsid w:val="219E4D4F"/>
    <w:rsid w:val="231F3C6E"/>
    <w:rsid w:val="23821314"/>
    <w:rsid w:val="23DC5C6B"/>
    <w:rsid w:val="249B22E7"/>
    <w:rsid w:val="24CC6539"/>
    <w:rsid w:val="25331C52"/>
    <w:rsid w:val="26743C3F"/>
    <w:rsid w:val="27002074"/>
    <w:rsid w:val="276260E3"/>
    <w:rsid w:val="277C287E"/>
    <w:rsid w:val="27F03E2A"/>
    <w:rsid w:val="28004384"/>
    <w:rsid w:val="28293FB1"/>
    <w:rsid w:val="28A10C81"/>
    <w:rsid w:val="298305CE"/>
    <w:rsid w:val="29EF091D"/>
    <w:rsid w:val="2A0A49C5"/>
    <w:rsid w:val="2A954815"/>
    <w:rsid w:val="2AD4533E"/>
    <w:rsid w:val="2B6F2C13"/>
    <w:rsid w:val="2BB401DA"/>
    <w:rsid w:val="2BFB4B4C"/>
    <w:rsid w:val="2C1A76C8"/>
    <w:rsid w:val="2D1E5814"/>
    <w:rsid w:val="2D4264D7"/>
    <w:rsid w:val="2DB31B82"/>
    <w:rsid w:val="2E15762A"/>
    <w:rsid w:val="2E3767D2"/>
    <w:rsid w:val="2E697834"/>
    <w:rsid w:val="2F0C7D7F"/>
    <w:rsid w:val="2F963509"/>
    <w:rsid w:val="2F996332"/>
    <w:rsid w:val="30292508"/>
    <w:rsid w:val="30313D4A"/>
    <w:rsid w:val="3052454A"/>
    <w:rsid w:val="307F7850"/>
    <w:rsid w:val="321353C1"/>
    <w:rsid w:val="32152F99"/>
    <w:rsid w:val="32220C69"/>
    <w:rsid w:val="32A54423"/>
    <w:rsid w:val="32D964FE"/>
    <w:rsid w:val="332B3CA2"/>
    <w:rsid w:val="333856A4"/>
    <w:rsid w:val="334638FD"/>
    <w:rsid w:val="3385088C"/>
    <w:rsid w:val="33F17968"/>
    <w:rsid w:val="34225508"/>
    <w:rsid w:val="352073D1"/>
    <w:rsid w:val="357B1FFB"/>
    <w:rsid w:val="35CD3845"/>
    <w:rsid w:val="36266C69"/>
    <w:rsid w:val="362D5E70"/>
    <w:rsid w:val="372A1347"/>
    <w:rsid w:val="376C4B50"/>
    <w:rsid w:val="37C5270E"/>
    <w:rsid w:val="38100F25"/>
    <w:rsid w:val="382849B1"/>
    <w:rsid w:val="3854225C"/>
    <w:rsid w:val="387404BE"/>
    <w:rsid w:val="38F1355F"/>
    <w:rsid w:val="397D5ECB"/>
    <w:rsid w:val="398255F8"/>
    <w:rsid w:val="39C940DD"/>
    <w:rsid w:val="3AE16D53"/>
    <w:rsid w:val="3C760C84"/>
    <w:rsid w:val="3D112421"/>
    <w:rsid w:val="3DB15A5A"/>
    <w:rsid w:val="3DE34D93"/>
    <w:rsid w:val="3E514145"/>
    <w:rsid w:val="3E633F9E"/>
    <w:rsid w:val="3EA00F89"/>
    <w:rsid w:val="3F120C6E"/>
    <w:rsid w:val="3F201D37"/>
    <w:rsid w:val="3F515BB2"/>
    <w:rsid w:val="3F6A56C7"/>
    <w:rsid w:val="40960042"/>
    <w:rsid w:val="40AE7F87"/>
    <w:rsid w:val="40C11DC8"/>
    <w:rsid w:val="4246685B"/>
    <w:rsid w:val="42552018"/>
    <w:rsid w:val="42841E52"/>
    <w:rsid w:val="45423BF4"/>
    <w:rsid w:val="459E1C2A"/>
    <w:rsid w:val="46E71F62"/>
    <w:rsid w:val="470628CB"/>
    <w:rsid w:val="479C4FDD"/>
    <w:rsid w:val="48557604"/>
    <w:rsid w:val="48A71E8C"/>
    <w:rsid w:val="48E50AF0"/>
    <w:rsid w:val="49A56109"/>
    <w:rsid w:val="4ADB612E"/>
    <w:rsid w:val="4B1732F9"/>
    <w:rsid w:val="4B83677C"/>
    <w:rsid w:val="4BC867BE"/>
    <w:rsid w:val="4CA46E0E"/>
    <w:rsid w:val="4D027524"/>
    <w:rsid w:val="4D2D2023"/>
    <w:rsid w:val="4D4A4B64"/>
    <w:rsid w:val="4D8F76BD"/>
    <w:rsid w:val="4E0566F8"/>
    <w:rsid w:val="4F4C1AE5"/>
    <w:rsid w:val="4F6273C0"/>
    <w:rsid w:val="4F9667B6"/>
    <w:rsid w:val="4FB42F45"/>
    <w:rsid w:val="4FD33968"/>
    <w:rsid w:val="4FDD3729"/>
    <w:rsid w:val="500A342C"/>
    <w:rsid w:val="504F52E3"/>
    <w:rsid w:val="508C2601"/>
    <w:rsid w:val="50A14A99"/>
    <w:rsid w:val="515411DB"/>
    <w:rsid w:val="51E32832"/>
    <w:rsid w:val="524349D3"/>
    <w:rsid w:val="52497B10"/>
    <w:rsid w:val="52507083"/>
    <w:rsid w:val="52595FA5"/>
    <w:rsid w:val="5353196B"/>
    <w:rsid w:val="545F1507"/>
    <w:rsid w:val="546A778A"/>
    <w:rsid w:val="54F761DA"/>
    <w:rsid w:val="551C3F1A"/>
    <w:rsid w:val="571C2263"/>
    <w:rsid w:val="572D31FD"/>
    <w:rsid w:val="5746622E"/>
    <w:rsid w:val="579B6E1B"/>
    <w:rsid w:val="58254B7B"/>
    <w:rsid w:val="59AD307A"/>
    <w:rsid w:val="5A374E35"/>
    <w:rsid w:val="5A3840F9"/>
    <w:rsid w:val="5B3D79B7"/>
    <w:rsid w:val="5B4F51FC"/>
    <w:rsid w:val="5C400F6A"/>
    <w:rsid w:val="5D296EBB"/>
    <w:rsid w:val="5D2D2CC7"/>
    <w:rsid w:val="5D8E4C2F"/>
    <w:rsid w:val="5E082F75"/>
    <w:rsid w:val="5E5C4D20"/>
    <w:rsid w:val="5F3A715E"/>
    <w:rsid w:val="5F4104EC"/>
    <w:rsid w:val="5FF335CD"/>
    <w:rsid w:val="603B4F3C"/>
    <w:rsid w:val="60EB4BB4"/>
    <w:rsid w:val="61306A6A"/>
    <w:rsid w:val="638B0A3C"/>
    <w:rsid w:val="640A4076"/>
    <w:rsid w:val="64197E27"/>
    <w:rsid w:val="646771D4"/>
    <w:rsid w:val="647612B4"/>
    <w:rsid w:val="64CA4AE0"/>
    <w:rsid w:val="64DD2B44"/>
    <w:rsid w:val="64F94CE3"/>
    <w:rsid w:val="65412F8A"/>
    <w:rsid w:val="65C6799D"/>
    <w:rsid w:val="65D93DA0"/>
    <w:rsid w:val="6608133A"/>
    <w:rsid w:val="668F7D8F"/>
    <w:rsid w:val="672524A2"/>
    <w:rsid w:val="673571F0"/>
    <w:rsid w:val="67990979"/>
    <w:rsid w:val="67A9320E"/>
    <w:rsid w:val="67EE7EEF"/>
    <w:rsid w:val="68AA5354"/>
    <w:rsid w:val="68EB1A42"/>
    <w:rsid w:val="69DA3574"/>
    <w:rsid w:val="69E2467A"/>
    <w:rsid w:val="6AFC79BD"/>
    <w:rsid w:val="6BAE0CB8"/>
    <w:rsid w:val="6C700663"/>
    <w:rsid w:val="6CFF4199"/>
    <w:rsid w:val="6D8A2C35"/>
    <w:rsid w:val="6D9739CD"/>
    <w:rsid w:val="6DEE183F"/>
    <w:rsid w:val="6EAA1782"/>
    <w:rsid w:val="6F7A2C82"/>
    <w:rsid w:val="6FD00A3F"/>
    <w:rsid w:val="71277735"/>
    <w:rsid w:val="718065A6"/>
    <w:rsid w:val="71AF2191"/>
    <w:rsid w:val="71C01745"/>
    <w:rsid w:val="71C21FDA"/>
    <w:rsid w:val="71FD7D12"/>
    <w:rsid w:val="721101F2"/>
    <w:rsid w:val="721F70F1"/>
    <w:rsid w:val="722B5870"/>
    <w:rsid w:val="73085D88"/>
    <w:rsid w:val="7447614D"/>
    <w:rsid w:val="74487966"/>
    <w:rsid w:val="76DF5D07"/>
    <w:rsid w:val="789D523F"/>
    <w:rsid w:val="79646E59"/>
    <w:rsid w:val="79CE4C1B"/>
    <w:rsid w:val="7A2D36EF"/>
    <w:rsid w:val="7B120D94"/>
    <w:rsid w:val="7B4707E1"/>
    <w:rsid w:val="7B6B6344"/>
    <w:rsid w:val="7B6D7E78"/>
    <w:rsid w:val="7BE8426F"/>
    <w:rsid w:val="7BEB12A9"/>
    <w:rsid w:val="7D793821"/>
    <w:rsid w:val="7DC06A95"/>
    <w:rsid w:val="7F587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15"/>
    <w:qFormat/>
    <w:uiPriority w:val="0"/>
    <w:pPr>
      <w:keepNext/>
      <w:keepLines/>
      <w:widowControl/>
      <w:numPr>
        <w:ilvl w:val="0"/>
        <w:numId w:val="1"/>
      </w:numPr>
      <w:spacing w:before="340" w:after="330"/>
      <w:ind w:left="432" w:hanging="432" w:firstLineChars="0"/>
      <w:jc w:val="center"/>
      <w:outlineLvl w:val="0"/>
    </w:pPr>
    <w:rPr>
      <w:rFonts w:ascii="华文细黑" w:hAnsi="华文细黑" w:eastAsia="宋体" w:cs="Times New Roman"/>
      <w:b/>
      <w:snapToGrid w:val="0"/>
      <w:kern w:val="0"/>
      <w:sz w:val="24"/>
      <w:lang w:val="en-US" w:eastAsia="zh-CN" w:bidi="ar-SA"/>
    </w:rPr>
  </w:style>
  <w:style w:type="paragraph" w:styleId="5">
    <w:name w:val="heading 2"/>
    <w:basedOn w:val="1"/>
    <w:next w:val="1"/>
    <w:link w:val="16"/>
    <w:semiHidden/>
    <w:unhideWhenUsed/>
    <w:qFormat/>
    <w:uiPriority w:val="0"/>
    <w:pPr>
      <w:spacing w:before="260" w:after="260"/>
      <w:jc w:val="center"/>
      <w:outlineLvl w:val="1"/>
    </w:pPr>
    <w:rPr>
      <w:rFonts w:ascii="华文细黑" w:hAnsi="华文细黑" w:eastAsia="宋体" w:cs="Times New Roman"/>
      <w:b/>
      <w:kern w:val="0"/>
      <w:lang w:val="en-US" w:eastAsia="zh-CN" w:bidi="ar-SA"/>
    </w:rPr>
  </w:style>
  <w:style w:type="paragraph" w:styleId="6">
    <w:name w:val="heading 3"/>
    <w:basedOn w:val="1"/>
    <w:next w:val="1"/>
    <w:link w:val="14"/>
    <w:semiHidden/>
    <w:unhideWhenUsed/>
    <w:qFormat/>
    <w:uiPriority w:val="0"/>
    <w:pPr>
      <w:spacing w:before="120" w:after="120" w:line="240" w:lineRule="auto"/>
      <w:ind w:left="0" w:right="0"/>
      <w:jc w:val="left"/>
      <w:outlineLvl w:val="2"/>
    </w:pPr>
    <w:rPr>
      <w:rFonts w:ascii="Calibri" w:hAnsi="Calibri" w:eastAsia="宋体" w:cs="Times New Roman"/>
      <w:b/>
      <w:snapToGrid w:val="0"/>
      <w:color w:val="000000"/>
      <w:kern w:val="2"/>
      <w:szCs w:val="28"/>
      <w:lang w:eastAsia="en-US"/>
    </w:rPr>
  </w:style>
  <w:style w:type="paragraph" w:styleId="7">
    <w:name w:val="heading 4"/>
    <w:basedOn w:val="1"/>
    <w:next w:val="8"/>
    <w:link w:val="13"/>
    <w:semiHidden/>
    <w:unhideWhenUsed/>
    <w:qFormat/>
    <w:uiPriority w:val="0"/>
    <w:pPr>
      <w:spacing w:before="120" w:after="120" w:line="360" w:lineRule="auto"/>
      <w:jc w:val="left"/>
      <w:outlineLvl w:val="3"/>
    </w:pPr>
    <w:rPr>
      <w:rFonts w:ascii="Arial" w:hAnsi="Arial" w:eastAsia="宋体"/>
      <w:b/>
      <w:bCs/>
      <w:kern w:val="0"/>
      <w:szCs w:val="28"/>
      <w:lang w:eastAsia="zh-CN"/>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8">
    <w:name w:val="Normal Indent"/>
    <w:basedOn w:val="1"/>
    <w:qFormat/>
    <w:uiPriority w:val="0"/>
    <w:pPr>
      <w:ind w:firstLine="420" w:firstLineChars="200"/>
    </w:pPr>
  </w:style>
  <w:style w:type="paragraph" w:styleId="9">
    <w:name w:val="Document Map"/>
    <w:basedOn w:val="1"/>
    <w:qFormat/>
    <w:uiPriority w:val="0"/>
    <w:pPr>
      <w:shd w:val="clear" w:color="auto" w:fill="00008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4 Char"/>
    <w:link w:val="7"/>
    <w:qFormat/>
    <w:uiPriority w:val="0"/>
    <w:rPr>
      <w:rFonts w:ascii="Arial" w:hAnsi="Arial" w:eastAsia="宋体" w:cs="宋体"/>
      <w:b/>
      <w:bCs/>
      <w:sz w:val="21"/>
      <w:szCs w:val="28"/>
      <w:lang w:eastAsia="zh-CN"/>
    </w:rPr>
  </w:style>
  <w:style w:type="character" w:customStyle="1" w:styleId="14">
    <w:name w:val="标题 3 字符"/>
    <w:link w:val="6"/>
    <w:qFormat/>
    <w:uiPriority w:val="0"/>
    <w:rPr>
      <w:rFonts w:ascii="等线" w:hAnsi="等线" w:eastAsia="宋体" w:cs="宋体"/>
      <w:b/>
      <w:snapToGrid w:val="0"/>
      <w:color w:val="000000"/>
      <w:kern w:val="2"/>
      <w:sz w:val="21"/>
      <w:szCs w:val="22"/>
      <w:lang w:val="en-US" w:eastAsia="zh-CN" w:bidi="ar-SA"/>
    </w:rPr>
  </w:style>
  <w:style w:type="character" w:customStyle="1" w:styleId="15">
    <w:name w:val="标题 1 字符"/>
    <w:link w:val="4"/>
    <w:qFormat/>
    <w:uiPriority w:val="0"/>
    <w:rPr>
      <w:rFonts w:ascii="等线" w:hAnsi="等线" w:eastAsia="宋体" w:cs="Times New Roman"/>
      <w:b/>
      <w:kern w:val="44"/>
      <w:sz w:val="28"/>
      <w:u w:val="none"/>
      <w:lang w:val="en-US" w:eastAsia="zh-CN" w:bidi="ar-SA"/>
    </w:rPr>
  </w:style>
  <w:style w:type="character" w:customStyle="1" w:styleId="16">
    <w:name w:val="标题 2 字符"/>
    <w:link w:val="5"/>
    <w:qFormat/>
    <w:uiPriority w:val="0"/>
    <w:rPr>
      <w:rFonts w:ascii="Arial" w:hAnsi="Arial" w:eastAsia="宋体" w:cs="Times New Roman"/>
      <w:b/>
      <w:bCs/>
      <w:kern w:val="2"/>
      <w:sz w:val="21"/>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426</Words>
  <Characters>574</Characters>
  <Lines>0</Lines>
  <Paragraphs>0</Paragraphs>
  <TotalTime>3</TotalTime>
  <ScaleCrop>false</ScaleCrop>
  <LinksUpToDate>false</LinksUpToDate>
  <CharactersWithSpaces>581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2022-01-25T02:33:00Z</dcterms:created>
  <dc:creator>Administrator</dc:creator>
  <cp:lastModifiedBy>嘻嘻哈哈</cp:lastModifiedBy>
  <dcterms:modified xsi:type="dcterms:W3CDTF">2024-12-19T06:26:35Z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2DA3B878B7A34EAE864789D2FB3BE9B9_13</vt:lpwstr>
  </property>
</Properties>
</file>